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29" w:rsidRPr="0037398A" w:rsidRDefault="00F10829" w:rsidP="0037398A">
      <w:pPr>
        <w:spacing w:after="0" w:line="360" w:lineRule="auto"/>
        <w:jc w:val="center"/>
        <w:rPr>
          <w:rFonts w:ascii="Times New Roman" w:eastAsia="Times New Roman" w:hAnsi="Times New Roman" w:cs="Times New Roman"/>
          <w:b/>
          <w:sz w:val="28"/>
          <w:szCs w:val="28"/>
          <w:lang w:eastAsia="ru-RU"/>
        </w:rPr>
      </w:pPr>
      <w:bookmarkStart w:id="0" w:name="ч1_3"/>
      <w:bookmarkStart w:id="1" w:name="_GoBack"/>
      <w:r w:rsidRPr="0037398A">
        <w:rPr>
          <w:rFonts w:ascii="Times New Roman" w:eastAsia="Times New Roman" w:hAnsi="Times New Roman" w:cs="Times New Roman"/>
          <w:b/>
          <w:sz w:val="28"/>
          <w:szCs w:val="28"/>
          <w:lang w:eastAsia="ru-RU"/>
        </w:rPr>
        <w:t xml:space="preserve">Организационные модели образовательных практик формирования и </w:t>
      </w:r>
      <w:proofErr w:type="gramStart"/>
      <w:r w:rsidRPr="0037398A">
        <w:rPr>
          <w:rFonts w:ascii="Times New Roman" w:eastAsia="Times New Roman" w:hAnsi="Times New Roman" w:cs="Times New Roman"/>
          <w:b/>
          <w:sz w:val="28"/>
          <w:szCs w:val="28"/>
          <w:lang w:eastAsia="ru-RU"/>
        </w:rPr>
        <w:t>развития</w:t>
      </w:r>
      <w:proofErr w:type="gramEnd"/>
      <w:r w:rsidRPr="0037398A">
        <w:rPr>
          <w:rFonts w:ascii="Times New Roman" w:eastAsia="Times New Roman" w:hAnsi="Times New Roman" w:cs="Times New Roman"/>
          <w:b/>
          <w:sz w:val="28"/>
          <w:szCs w:val="28"/>
          <w:lang w:eastAsia="ru-RU"/>
        </w:rPr>
        <w:t xml:space="preserve"> логических </w:t>
      </w:r>
      <w:proofErr w:type="spellStart"/>
      <w:r w:rsidRPr="0037398A">
        <w:rPr>
          <w:rFonts w:ascii="Times New Roman" w:eastAsia="Times New Roman" w:hAnsi="Times New Roman" w:cs="Times New Roman"/>
          <w:b/>
          <w:sz w:val="28"/>
          <w:szCs w:val="28"/>
          <w:lang w:eastAsia="ru-RU"/>
        </w:rPr>
        <w:t>метапредметных</w:t>
      </w:r>
      <w:proofErr w:type="spellEnd"/>
      <w:r w:rsidRPr="0037398A">
        <w:rPr>
          <w:rFonts w:ascii="Times New Roman" w:eastAsia="Times New Roman" w:hAnsi="Times New Roman" w:cs="Times New Roman"/>
          <w:b/>
          <w:sz w:val="28"/>
          <w:szCs w:val="28"/>
          <w:lang w:eastAsia="ru-RU"/>
        </w:rPr>
        <w:t xml:space="preserve"> образовательных результатов</w:t>
      </w:r>
      <w:bookmarkEnd w:id="0"/>
      <w:bookmarkEnd w:id="1"/>
    </w:p>
    <w:p w:rsidR="00F10829" w:rsidRPr="0037398A" w:rsidRDefault="00F10829" w:rsidP="0037398A">
      <w:pPr>
        <w:spacing w:after="0" w:line="360" w:lineRule="auto"/>
        <w:jc w:val="right"/>
        <w:rPr>
          <w:rFonts w:ascii="Times New Roman" w:eastAsia="Times New Roman" w:hAnsi="Times New Roman" w:cs="Times New Roman"/>
          <w:i/>
          <w:sz w:val="28"/>
          <w:szCs w:val="28"/>
          <w:lang w:eastAsia="ru-RU"/>
        </w:rPr>
      </w:pPr>
    </w:p>
    <w:p w:rsidR="00F10829" w:rsidRPr="0037398A" w:rsidRDefault="00F10829" w:rsidP="0037398A">
      <w:pPr>
        <w:spacing w:after="0" w:line="360" w:lineRule="auto"/>
        <w:ind w:left="4111"/>
        <w:jc w:val="right"/>
        <w:rPr>
          <w:rFonts w:ascii="Times New Roman" w:eastAsia="Times New Roman" w:hAnsi="Times New Roman" w:cs="Times New Roman"/>
          <w:i/>
          <w:sz w:val="28"/>
          <w:szCs w:val="28"/>
          <w:lang w:eastAsia="ru-RU"/>
        </w:rPr>
      </w:pPr>
      <w:r w:rsidRPr="0037398A">
        <w:rPr>
          <w:rFonts w:ascii="Times New Roman" w:eastAsia="Times New Roman" w:hAnsi="Times New Roman" w:cs="Times New Roman"/>
          <w:i/>
          <w:sz w:val="28"/>
          <w:szCs w:val="28"/>
          <w:lang w:eastAsia="ru-RU"/>
        </w:rPr>
        <w:t xml:space="preserve">М.Н. </w:t>
      </w:r>
      <w:proofErr w:type="spellStart"/>
      <w:r w:rsidRPr="0037398A">
        <w:rPr>
          <w:rFonts w:ascii="Times New Roman" w:eastAsia="Times New Roman" w:hAnsi="Times New Roman" w:cs="Times New Roman"/>
          <w:i/>
          <w:sz w:val="28"/>
          <w:szCs w:val="28"/>
          <w:lang w:eastAsia="ru-RU"/>
        </w:rPr>
        <w:t>Клинова</w:t>
      </w:r>
      <w:proofErr w:type="spellEnd"/>
      <w:r w:rsidRPr="0037398A">
        <w:rPr>
          <w:rFonts w:ascii="Times New Roman" w:eastAsia="Times New Roman" w:hAnsi="Times New Roman" w:cs="Times New Roman"/>
          <w:i/>
          <w:sz w:val="28"/>
          <w:szCs w:val="28"/>
          <w:lang w:eastAsia="ru-RU"/>
        </w:rPr>
        <w:t>, научный сотрудник отдела СФГОС ГАУ ДПО «ИРО ПК»</w:t>
      </w:r>
    </w:p>
    <w:p w:rsidR="00F10829" w:rsidRPr="0037398A" w:rsidRDefault="00F10829" w:rsidP="0037398A">
      <w:pPr>
        <w:spacing w:after="0" w:line="360" w:lineRule="auto"/>
        <w:jc w:val="right"/>
        <w:rPr>
          <w:rFonts w:ascii="Times New Roman" w:eastAsia="Times New Roman" w:hAnsi="Times New Roman" w:cs="Times New Roman"/>
          <w:i/>
          <w:sz w:val="28"/>
          <w:szCs w:val="28"/>
          <w:lang w:eastAsia="ru-RU"/>
        </w:rPr>
      </w:pPr>
    </w:p>
    <w:p w:rsidR="00F10829" w:rsidRPr="0037398A" w:rsidRDefault="00F10829" w:rsidP="0037398A">
      <w:pPr>
        <w:spacing w:after="0" w:line="360" w:lineRule="auto"/>
        <w:ind w:firstLine="708"/>
        <w:jc w:val="right"/>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Если вы хотите иметь то, чего никогда не имели, </w:t>
      </w:r>
    </w:p>
    <w:p w:rsidR="00F10829" w:rsidRPr="0037398A" w:rsidRDefault="00F10829" w:rsidP="0037398A">
      <w:pPr>
        <w:spacing w:after="0" w:line="360" w:lineRule="auto"/>
        <w:ind w:firstLine="708"/>
        <w:jc w:val="right"/>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вам придется делать то, что никогда не делали </w:t>
      </w:r>
    </w:p>
    <w:p w:rsidR="00F10829" w:rsidRPr="0037398A" w:rsidRDefault="00F10829" w:rsidP="0037398A">
      <w:pPr>
        <w:spacing w:after="0" w:line="360" w:lineRule="auto"/>
        <w:ind w:firstLine="708"/>
        <w:jc w:val="right"/>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К. Шанель</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Возникшие еще в конце 20 века понятия </w:t>
      </w:r>
      <w:proofErr w:type="spellStart"/>
      <w:r w:rsidRPr="0037398A">
        <w:rPr>
          <w:rFonts w:ascii="Times New Roman" w:eastAsia="Times New Roman" w:hAnsi="Times New Roman" w:cs="Times New Roman"/>
          <w:sz w:val="28"/>
          <w:szCs w:val="28"/>
          <w:lang w:eastAsia="ru-RU"/>
        </w:rPr>
        <w:t>метапредметности</w:t>
      </w:r>
      <w:proofErr w:type="spellEnd"/>
      <w:r w:rsidRPr="0037398A">
        <w:rPr>
          <w:rFonts w:ascii="Times New Roman" w:eastAsia="Times New Roman" w:hAnsi="Times New Roman" w:cs="Times New Roman"/>
          <w:sz w:val="28"/>
          <w:szCs w:val="28"/>
          <w:lang w:eastAsia="ru-RU"/>
        </w:rPr>
        <w:t xml:space="preserve"> и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результатов стали общеизвестными с введением Федеральных государственных образовательных стандартов общего образования, начиная с вступившего в силу в 2009 году ФГОС начального общего образования, а затем и других уровней общего образования. Поскольку требования к </w:t>
      </w:r>
      <w:proofErr w:type="spellStart"/>
      <w:r w:rsidRPr="0037398A">
        <w:rPr>
          <w:rFonts w:ascii="Times New Roman" w:eastAsia="Times New Roman" w:hAnsi="Times New Roman" w:cs="Times New Roman"/>
          <w:sz w:val="28"/>
          <w:szCs w:val="28"/>
          <w:lang w:eastAsia="ru-RU"/>
        </w:rPr>
        <w:t>метапредметным</w:t>
      </w:r>
      <w:proofErr w:type="spellEnd"/>
      <w:r w:rsidRPr="0037398A">
        <w:rPr>
          <w:rFonts w:ascii="Times New Roman" w:eastAsia="Times New Roman" w:hAnsi="Times New Roman" w:cs="Times New Roman"/>
          <w:sz w:val="28"/>
          <w:szCs w:val="28"/>
          <w:lang w:eastAsia="ru-RU"/>
        </w:rPr>
        <w:t xml:space="preserve"> результатам освоения основной образовательной программы были на тот момент (и, по нашему убеждению, остаются для многих педагогов таковыми сейчас) явлением достаточно новым, вокруг них сразу же возник пул проблемных вопросов. Достаточно сказать, что само понятие «</w:t>
      </w:r>
      <w:proofErr w:type="spellStart"/>
      <w:r w:rsidRPr="0037398A">
        <w:rPr>
          <w:rFonts w:ascii="Times New Roman" w:eastAsia="Times New Roman" w:hAnsi="Times New Roman" w:cs="Times New Roman"/>
          <w:sz w:val="28"/>
          <w:szCs w:val="28"/>
          <w:lang w:eastAsia="ru-RU"/>
        </w:rPr>
        <w:t>метапредметные</w:t>
      </w:r>
      <w:proofErr w:type="spellEnd"/>
      <w:r w:rsidRPr="0037398A">
        <w:rPr>
          <w:rFonts w:ascii="Times New Roman" w:eastAsia="Times New Roman" w:hAnsi="Times New Roman" w:cs="Times New Roman"/>
          <w:sz w:val="28"/>
          <w:szCs w:val="28"/>
          <w:lang w:eastAsia="ru-RU"/>
        </w:rPr>
        <w:t xml:space="preserve"> результаты» трактуется по-разному. </w:t>
      </w:r>
      <w:proofErr w:type="gramStart"/>
      <w:r w:rsidRPr="0037398A">
        <w:rPr>
          <w:rFonts w:ascii="Times New Roman" w:eastAsia="Times New Roman" w:hAnsi="Times New Roman" w:cs="Times New Roman"/>
          <w:sz w:val="28"/>
          <w:szCs w:val="28"/>
          <w:lang w:eastAsia="ru-RU"/>
        </w:rPr>
        <w:t xml:space="preserve">Так, например, согласно ФГОС основного общего образования под </w:t>
      </w:r>
      <w:proofErr w:type="spellStart"/>
      <w:r w:rsidRPr="0037398A">
        <w:rPr>
          <w:rFonts w:ascii="Times New Roman" w:eastAsia="Times New Roman" w:hAnsi="Times New Roman" w:cs="Times New Roman"/>
          <w:sz w:val="28"/>
          <w:szCs w:val="28"/>
          <w:lang w:eastAsia="ru-RU"/>
        </w:rPr>
        <w:t>метапредметными</w:t>
      </w:r>
      <w:proofErr w:type="spellEnd"/>
      <w:r w:rsidRPr="0037398A">
        <w:rPr>
          <w:rFonts w:ascii="Times New Roman" w:eastAsia="Times New Roman" w:hAnsi="Times New Roman" w:cs="Times New Roman"/>
          <w:sz w:val="28"/>
          <w:szCs w:val="28"/>
          <w:lang w:eastAsia="ru-RU"/>
        </w:rPr>
        <w:t xml:space="preserve"> результатами подразумеваются «освоенные обучающимися </w:t>
      </w:r>
      <w:proofErr w:type="spellStart"/>
      <w:r w:rsidRPr="0037398A">
        <w:rPr>
          <w:rFonts w:ascii="Times New Roman" w:eastAsia="Times New Roman" w:hAnsi="Times New Roman" w:cs="Times New Roman"/>
          <w:sz w:val="28"/>
          <w:szCs w:val="28"/>
          <w:lang w:eastAsia="ru-RU"/>
        </w:rPr>
        <w:t>межпредметные</w:t>
      </w:r>
      <w:proofErr w:type="spellEnd"/>
      <w:r w:rsidRPr="0037398A">
        <w:rPr>
          <w:rFonts w:ascii="Times New Roman" w:eastAsia="Times New Roman" w:hAnsi="Times New Roman" w:cs="Times New Roman"/>
          <w:sz w:val="28"/>
          <w:szCs w:val="28"/>
          <w:lang w:eastAsia="ru-RU"/>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r w:rsidRPr="0037398A">
        <w:rPr>
          <w:rFonts w:ascii="Times New Roman" w:eastAsia="Times New Roman" w:hAnsi="Times New Roman" w:cs="Times New Roman"/>
          <w:sz w:val="28"/>
          <w:szCs w:val="28"/>
          <w:vertAlign w:val="superscript"/>
          <w:lang w:eastAsia="ru-RU"/>
        </w:rPr>
        <w:footnoteReference w:id="1"/>
      </w:r>
      <w:r w:rsidRPr="0037398A">
        <w:rPr>
          <w:rFonts w:ascii="Times New Roman" w:eastAsia="Times New Roman" w:hAnsi="Times New Roman" w:cs="Times New Roman"/>
          <w:sz w:val="28"/>
          <w:szCs w:val="28"/>
          <w:lang w:eastAsia="ru-RU"/>
        </w:rPr>
        <w:t xml:space="preserve">. В то же время в </w:t>
      </w:r>
      <w:r w:rsidRPr="0037398A">
        <w:rPr>
          <w:rFonts w:ascii="Times New Roman" w:eastAsia="Times New Roman" w:hAnsi="Times New Roman" w:cs="Times New Roman"/>
          <w:sz w:val="28"/>
          <w:szCs w:val="28"/>
          <w:lang w:eastAsia="ru-RU"/>
        </w:rPr>
        <w:lastRenderedPageBreak/>
        <w:t>Фундаментальном ядре содержания общего образования наряду</w:t>
      </w:r>
      <w:proofErr w:type="gramEnd"/>
      <w:r w:rsidRPr="0037398A">
        <w:rPr>
          <w:rFonts w:ascii="Times New Roman" w:eastAsia="Times New Roman" w:hAnsi="Times New Roman" w:cs="Times New Roman"/>
          <w:sz w:val="28"/>
          <w:szCs w:val="28"/>
          <w:lang w:eastAsia="ru-RU"/>
        </w:rPr>
        <w:t xml:space="preserve"> с понятием «универсальные учебные действия» введено понятие «</w:t>
      </w:r>
      <w:proofErr w:type="spellStart"/>
      <w:r w:rsidRPr="0037398A">
        <w:rPr>
          <w:rFonts w:ascii="Times New Roman" w:eastAsia="Times New Roman" w:hAnsi="Times New Roman" w:cs="Times New Roman"/>
          <w:sz w:val="28"/>
          <w:szCs w:val="28"/>
          <w:lang w:eastAsia="ru-RU"/>
        </w:rPr>
        <w:t>метапредметные</w:t>
      </w:r>
      <w:proofErr w:type="spellEnd"/>
      <w:r w:rsidRPr="0037398A">
        <w:rPr>
          <w:rFonts w:ascii="Times New Roman" w:eastAsia="Times New Roman" w:hAnsi="Times New Roman" w:cs="Times New Roman"/>
          <w:sz w:val="28"/>
          <w:szCs w:val="28"/>
          <w:lang w:eastAsia="ru-RU"/>
        </w:rPr>
        <w:t xml:space="preserve"> учебные </w:t>
      </w:r>
      <w:proofErr w:type="gramStart"/>
      <w:r w:rsidRPr="0037398A">
        <w:rPr>
          <w:rFonts w:ascii="Times New Roman" w:eastAsia="Times New Roman" w:hAnsi="Times New Roman" w:cs="Times New Roman"/>
          <w:sz w:val="28"/>
          <w:szCs w:val="28"/>
          <w:lang w:eastAsia="ru-RU"/>
        </w:rPr>
        <w:t>действия</w:t>
      </w:r>
      <w:proofErr w:type="gramEnd"/>
      <w:r w:rsidRPr="0037398A">
        <w:rPr>
          <w:rFonts w:ascii="Times New Roman" w:eastAsia="Times New Roman" w:hAnsi="Times New Roman" w:cs="Times New Roman"/>
          <w:sz w:val="28"/>
          <w:szCs w:val="28"/>
          <w:lang w:eastAsia="ru-RU"/>
        </w:rPr>
        <w:t>» под которыми понимаются «умственные действия учащихся, направленные на анализ и управление своей познавательной деятельностью, будь то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либо химии»</w:t>
      </w:r>
      <w:r w:rsidRPr="0037398A">
        <w:rPr>
          <w:rFonts w:ascii="Times New Roman" w:eastAsia="Times New Roman" w:hAnsi="Times New Roman" w:cs="Times New Roman"/>
          <w:sz w:val="28"/>
          <w:szCs w:val="28"/>
          <w:vertAlign w:val="superscript"/>
          <w:lang w:eastAsia="ru-RU"/>
        </w:rPr>
        <w:footnoteReference w:id="2"/>
      </w:r>
      <w:r w:rsidRPr="0037398A">
        <w:rPr>
          <w:rFonts w:ascii="Times New Roman" w:eastAsia="Times New Roman" w:hAnsi="Times New Roman" w:cs="Times New Roman"/>
          <w:sz w:val="28"/>
          <w:szCs w:val="28"/>
          <w:lang w:eastAsia="ru-RU"/>
        </w:rPr>
        <w:t>.</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Доктор педагогических наук А.В. Хуторской, говоря о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результатах и </w:t>
      </w:r>
      <w:proofErr w:type="spellStart"/>
      <w:r w:rsidRPr="0037398A">
        <w:rPr>
          <w:rFonts w:ascii="Times New Roman" w:eastAsia="Times New Roman" w:hAnsi="Times New Roman" w:cs="Times New Roman"/>
          <w:sz w:val="28"/>
          <w:szCs w:val="28"/>
          <w:lang w:eastAsia="ru-RU"/>
        </w:rPr>
        <w:t>метапредметной</w:t>
      </w:r>
      <w:proofErr w:type="spellEnd"/>
      <w:r w:rsidRPr="0037398A">
        <w:rPr>
          <w:rFonts w:ascii="Times New Roman" w:eastAsia="Times New Roman" w:hAnsi="Times New Roman" w:cs="Times New Roman"/>
          <w:sz w:val="28"/>
          <w:szCs w:val="28"/>
          <w:lang w:eastAsia="ru-RU"/>
        </w:rPr>
        <w:t xml:space="preserve"> деятельности обучающихся, считает неправомерным отрыв их от учебных предметов и приравнивание к универсальным учебным действиям</w:t>
      </w:r>
      <w:r w:rsidRPr="0037398A">
        <w:rPr>
          <w:rFonts w:ascii="Times New Roman" w:eastAsia="Times New Roman" w:hAnsi="Times New Roman" w:cs="Times New Roman"/>
          <w:sz w:val="28"/>
          <w:szCs w:val="28"/>
          <w:vertAlign w:val="superscript"/>
          <w:lang w:eastAsia="ru-RU"/>
        </w:rPr>
        <w:footnoteReference w:id="3"/>
      </w:r>
      <w:r w:rsidRPr="0037398A">
        <w:rPr>
          <w:rFonts w:ascii="Times New Roman" w:eastAsia="Times New Roman" w:hAnsi="Times New Roman" w:cs="Times New Roman"/>
          <w:sz w:val="28"/>
          <w:szCs w:val="28"/>
          <w:lang w:eastAsia="ru-RU"/>
        </w:rPr>
        <w:t>. И таких разночтений со стороны других ученых имеется достаточно.</w:t>
      </w:r>
    </w:p>
    <w:p w:rsidR="00F10829" w:rsidRPr="0037398A" w:rsidRDefault="00F10829" w:rsidP="0037398A">
      <w:pPr>
        <w:spacing w:after="0" w:line="360" w:lineRule="auto"/>
        <w:ind w:firstLine="708"/>
        <w:jc w:val="both"/>
        <w:rPr>
          <w:rFonts w:ascii="Times New Roman" w:eastAsia="Times New Roman" w:hAnsi="Times New Roman" w:cs="Times New Roman"/>
          <w:color w:val="000000"/>
          <w:sz w:val="28"/>
          <w:szCs w:val="28"/>
          <w:lang w:eastAsia="ru-RU"/>
        </w:rPr>
      </w:pPr>
      <w:r w:rsidRPr="0037398A">
        <w:rPr>
          <w:rFonts w:ascii="Times New Roman" w:eastAsia="Times New Roman" w:hAnsi="Times New Roman" w:cs="Times New Roman"/>
          <w:sz w:val="28"/>
          <w:szCs w:val="28"/>
          <w:lang w:eastAsia="ru-RU"/>
        </w:rPr>
        <w:t xml:space="preserve">Оставим вопрос терминологии открытым и будем далее полагаться на определение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результатов, данное в тексте ФГОС ООО – законодательно закрепленном нормативном документе, требования которого необходимо выполнять. Исходя из определения стандарта, в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результатах можно выделить </w:t>
      </w:r>
      <w:proofErr w:type="gramStart"/>
      <w:r w:rsidRPr="0037398A">
        <w:rPr>
          <w:rFonts w:ascii="Times New Roman" w:eastAsia="Times New Roman" w:hAnsi="Times New Roman" w:cs="Times New Roman"/>
          <w:sz w:val="28"/>
          <w:szCs w:val="28"/>
          <w:lang w:eastAsia="ru-RU"/>
        </w:rPr>
        <w:t>понятийную</w:t>
      </w:r>
      <w:proofErr w:type="gramEnd"/>
      <w:r w:rsidRPr="0037398A">
        <w:rPr>
          <w:rFonts w:ascii="Times New Roman" w:eastAsia="Times New Roman" w:hAnsi="Times New Roman" w:cs="Times New Roman"/>
          <w:sz w:val="28"/>
          <w:szCs w:val="28"/>
          <w:lang w:eastAsia="ru-RU"/>
        </w:rPr>
        <w:t xml:space="preserve"> и </w:t>
      </w:r>
      <w:proofErr w:type="spellStart"/>
      <w:r w:rsidRPr="0037398A">
        <w:rPr>
          <w:rFonts w:ascii="Times New Roman" w:eastAsia="Times New Roman" w:hAnsi="Times New Roman" w:cs="Times New Roman"/>
          <w:sz w:val="28"/>
          <w:szCs w:val="28"/>
          <w:lang w:eastAsia="ru-RU"/>
        </w:rPr>
        <w:t>деятельностную</w:t>
      </w:r>
      <w:proofErr w:type="spellEnd"/>
      <w:r w:rsidRPr="0037398A">
        <w:rPr>
          <w:rFonts w:ascii="Times New Roman" w:eastAsia="Times New Roman" w:hAnsi="Times New Roman" w:cs="Times New Roman"/>
          <w:sz w:val="28"/>
          <w:szCs w:val="28"/>
          <w:lang w:eastAsia="ru-RU"/>
        </w:rPr>
        <w:t xml:space="preserve"> составляющие; последняя </w:t>
      </w:r>
      <w:r w:rsidRPr="0037398A">
        <w:rPr>
          <w:rFonts w:ascii="Times New Roman" w:eastAsia="Times New Roman" w:hAnsi="Times New Roman" w:cs="Times New Roman"/>
          <w:color w:val="000000"/>
          <w:sz w:val="28"/>
          <w:szCs w:val="28"/>
          <w:lang w:eastAsia="ru-RU"/>
        </w:rPr>
        <w:t xml:space="preserve">представлена тремя видами универсальных учебных действий: познавательными, регулятивными, коммуникативными.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color w:val="000000"/>
          <w:sz w:val="28"/>
          <w:szCs w:val="28"/>
          <w:lang w:eastAsia="ru-RU"/>
        </w:rPr>
        <w:t xml:space="preserve">Особое место в системе универсальных учебных действий как важных факторов успешной учебной деятельности занимают познавательные УУД, которые можно определить как систему способов познания окружающего мира, построение самостоятельного процесса поиска, исследования и совокупность операций по обработке, систематизации, обобщению и использованию полученной информации. Высокая образовательная ценность познавательных универсальных учебных действий для достижения других </w:t>
      </w:r>
      <w:r w:rsidRPr="0037398A">
        <w:rPr>
          <w:rFonts w:ascii="Times New Roman" w:eastAsia="Times New Roman" w:hAnsi="Times New Roman" w:cs="Times New Roman"/>
          <w:color w:val="000000"/>
          <w:sz w:val="28"/>
          <w:szCs w:val="28"/>
          <w:lang w:eastAsia="ru-RU"/>
        </w:rPr>
        <w:lastRenderedPageBreak/>
        <w:t xml:space="preserve">групп образовательных результатов – личностных и предметных, – стала в свое время основой для выбора подгруппы логических познавательных УУД школами для разработки и апробации средств их оценивания и формирования. И если структура контрольных мероприятий объективированной оценки данных УУД была единой для всех площадок, то выбор </w:t>
      </w:r>
      <w:r w:rsidRPr="0037398A">
        <w:rPr>
          <w:rFonts w:ascii="Times New Roman" w:eastAsia="Times New Roman" w:hAnsi="Times New Roman" w:cs="Times New Roman"/>
          <w:sz w:val="28"/>
          <w:szCs w:val="28"/>
          <w:lang w:eastAsia="ru-RU"/>
        </w:rPr>
        <w:t xml:space="preserve">организационных форм (моделей) образовательных практик их формирования и развития остался за каждой командой. Таким образом, школам нужно было определиться, где именно в рамках ООП они будут работать </w:t>
      </w:r>
      <w:proofErr w:type="gramStart"/>
      <w:r w:rsidRPr="0037398A">
        <w:rPr>
          <w:rFonts w:ascii="Times New Roman" w:eastAsia="Times New Roman" w:hAnsi="Times New Roman" w:cs="Times New Roman"/>
          <w:sz w:val="28"/>
          <w:szCs w:val="28"/>
          <w:lang w:eastAsia="ru-RU"/>
        </w:rPr>
        <w:t>над</w:t>
      </w:r>
      <w:proofErr w:type="gramEnd"/>
      <w:r w:rsidRPr="0037398A">
        <w:rPr>
          <w:rFonts w:ascii="Times New Roman" w:eastAsia="Times New Roman" w:hAnsi="Times New Roman" w:cs="Times New Roman"/>
          <w:sz w:val="28"/>
          <w:szCs w:val="28"/>
          <w:lang w:eastAsia="ru-RU"/>
        </w:rPr>
        <w:t xml:space="preserve"> выбранным УУД. Тем более</w:t>
      </w:r>
      <w:proofErr w:type="gramStart"/>
      <w:r w:rsidRPr="0037398A">
        <w:rPr>
          <w:rFonts w:ascii="Times New Roman" w:eastAsia="Times New Roman" w:hAnsi="Times New Roman" w:cs="Times New Roman"/>
          <w:sz w:val="28"/>
          <w:szCs w:val="28"/>
          <w:lang w:eastAsia="ru-RU"/>
        </w:rPr>
        <w:t>,</w:t>
      </w:r>
      <w:proofErr w:type="gramEnd"/>
      <w:r w:rsidRPr="0037398A">
        <w:rPr>
          <w:rFonts w:ascii="Times New Roman" w:eastAsia="Times New Roman" w:hAnsi="Times New Roman" w:cs="Times New Roman"/>
          <w:sz w:val="28"/>
          <w:szCs w:val="28"/>
          <w:lang w:eastAsia="ru-RU"/>
        </w:rPr>
        <w:t xml:space="preserve"> что взгляды на их формирование и оценку в трудах разных представителей педагогического сообщества разнятся.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Если глобально обобщить различные предлагаемые учеными, методистами, педагогами-практиками варианты, то можно выделить два основных направления для моделирования образовательных практик в основной и старшей школе: урочное и внеурочное, в каждом из которых можно выделить несколько форм для работы над формированием и развитием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результатов:</w:t>
      </w:r>
    </w:p>
    <w:p w:rsidR="00F10829" w:rsidRPr="0037398A" w:rsidRDefault="00F10829" w:rsidP="0037398A">
      <w:pPr>
        <w:spacing w:after="0" w:line="360" w:lineRule="auto"/>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noProof/>
          <w:sz w:val="28"/>
          <w:szCs w:val="28"/>
          <w:lang w:eastAsia="ru-RU"/>
        </w:rPr>
        <w:drawing>
          <wp:inline distT="0" distB="0" distL="0" distR="0" wp14:anchorId="481C3966" wp14:editId="7DD2D62B">
            <wp:extent cx="5809615" cy="3348111"/>
            <wp:effectExtent l="38100" t="0" r="387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 </w:t>
      </w:r>
      <w:proofErr w:type="gramStart"/>
      <w:r w:rsidRPr="0037398A">
        <w:rPr>
          <w:rFonts w:ascii="Times New Roman" w:eastAsia="Times New Roman" w:hAnsi="Times New Roman" w:cs="Times New Roman"/>
          <w:sz w:val="28"/>
          <w:szCs w:val="28"/>
          <w:lang w:eastAsia="ru-RU"/>
        </w:rPr>
        <w:t xml:space="preserve">Так, Н.В. Громыко, основываясь на основных принципах </w:t>
      </w:r>
      <w:proofErr w:type="spellStart"/>
      <w:r w:rsidRPr="0037398A">
        <w:rPr>
          <w:rFonts w:ascii="Times New Roman" w:eastAsia="Times New Roman" w:hAnsi="Times New Roman" w:cs="Times New Roman"/>
          <w:sz w:val="28"/>
          <w:szCs w:val="28"/>
          <w:lang w:eastAsia="ru-RU"/>
        </w:rPr>
        <w:t>мыследеятельностной</w:t>
      </w:r>
      <w:proofErr w:type="spellEnd"/>
      <w:r w:rsidRPr="0037398A">
        <w:rPr>
          <w:rFonts w:ascii="Times New Roman" w:eastAsia="Times New Roman" w:hAnsi="Times New Roman" w:cs="Times New Roman"/>
          <w:sz w:val="28"/>
          <w:szCs w:val="28"/>
          <w:lang w:eastAsia="ru-RU"/>
        </w:rPr>
        <w:t xml:space="preserve"> педагогики доктора психологических наук, профессора </w:t>
      </w:r>
      <w:r w:rsidRPr="0037398A">
        <w:rPr>
          <w:rFonts w:ascii="Times New Roman" w:eastAsia="Times New Roman" w:hAnsi="Times New Roman" w:cs="Times New Roman"/>
          <w:sz w:val="28"/>
          <w:szCs w:val="28"/>
          <w:lang w:eastAsia="ru-RU"/>
        </w:rPr>
        <w:lastRenderedPageBreak/>
        <w:t xml:space="preserve">Ю.В. Громыко, считает новой образовательной формой, позволяющей наиболее прицельно формировать и развивать </w:t>
      </w:r>
      <w:proofErr w:type="spellStart"/>
      <w:r w:rsidRPr="0037398A">
        <w:rPr>
          <w:rFonts w:ascii="Times New Roman" w:eastAsia="Times New Roman" w:hAnsi="Times New Roman" w:cs="Times New Roman"/>
          <w:sz w:val="28"/>
          <w:szCs w:val="28"/>
          <w:lang w:eastAsia="ru-RU"/>
        </w:rPr>
        <w:t>метапредметные</w:t>
      </w:r>
      <w:proofErr w:type="spellEnd"/>
      <w:r w:rsidRPr="0037398A">
        <w:rPr>
          <w:rFonts w:ascii="Times New Roman" w:eastAsia="Times New Roman" w:hAnsi="Times New Roman" w:cs="Times New Roman"/>
          <w:sz w:val="28"/>
          <w:szCs w:val="28"/>
          <w:lang w:eastAsia="ru-RU"/>
        </w:rPr>
        <w:t xml:space="preserve"> образовательные результаты, </w:t>
      </w:r>
      <w:proofErr w:type="spellStart"/>
      <w:r w:rsidRPr="0037398A">
        <w:rPr>
          <w:rFonts w:ascii="Times New Roman" w:eastAsia="Times New Roman" w:hAnsi="Times New Roman" w:cs="Times New Roman"/>
          <w:i/>
          <w:sz w:val="28"/>
          <w:szCs w:val="28"/>
          <w:lang w:eastAsia="ru-RU"/>
        </w:rPr>
        <w:t>метапредметы</w:t>
      </w:r>
      <w:proofErr w:type="spellEnd"/>
      <w:r w:rsidRPr="0037398A">
        <w:rPr>
          <w:rFonts w:ascii="Times New Roman" w:eastAsia="Times New Roman" w:hAnsi="Times New Roman" w:cs="Times New Roman"/>
          <w:sz w:val="28"/>
          <w:szCs w:val="28"/>
          <w:lang w:eastAsia="ru-RU"/>
        </w:rPr>
        <w:t xml:space="preserve"> – учебные предметы нового типа, выстраиваемые поверх традиционных учебных предметов, которые на экспериментальных площадках преподаются в 7-11 классах (</w:t>
      </w:r>
      <w:proofErr w:type="spellStart"/>
      <w:r w:rsidRPr="0037398A">
        <w:rPr>
          <w:rFonts w:ascii="Times New Roman" w:eastAsia="Times New Roman" w:hAnsi="Times New Roman" w:cs="Times New Roman"/>
          <w:sz w:val="28"/>
          <w:szCs w:val="28"/>
          <w:lang w:eastAsia="ru-RU"/>
        </w:rPr>
        <w:t>метапредметы</w:t>
      </w:r>
      <w:proofErr w:type="spellEnd"/>
      <w:r w:rsidRPr="0037398A">
        <w:rPr>
          <w:rFonts w:ascii="Times New Roman" w:eastAsia="Times New Roman" w:hAnsi="Times New Roman" w:cs="Times New Roman"/>
          <w:sz w:val="28"/>
          <w:szCs w:val="28"/>
          <w:lang w:eastAsia="ru-RU"/>
        </w:rPr>
        <w:t xml:space="preserve"> «Знак», «Проблема», «Задача» и др.)</w:t>
      </w:r>
      <w:r w:rsidRPr="0037398A">
        <w:rPr>
          <w:rFonts w:ascii="Times New Roman" w:eastAsia="Times New Roman" w:hAnsi="Times New Roman" w:cs="Times New Roman"/>
          <w:sz w:val="28"/>
          <w:szCs w:val="28"/>
          <w:vertAlign w:val="superscript"/>
          <w:lang w:eastAsia="ru-RU"/>
        </w:rPr>
        <w:footnoteReference w:id="4"/>
      </w:r>
      <w:r w:rsidRPr="0037398A">
        <w:rPr>
          <w:rFonts w:ascii="Times New Roman" w:eastAsia="Times New Roman" w:hAnsi="Times New Roman" w:cs="Times New Roman"/>
          <w:sz w:val="28"/>
          <w:szCs w:val="28"/>
          <w:lang w:eastAsia="ru-RU"/>
        </w:rPr>
        <w:t xml:space="preserve">. Подобный подход формирования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результатов через</w:t>
      </w:r>
      <w:proofErr w:type="gramEnd"/>
      <w:r w:rsidRPr="0037398A">
        <w:rPr>
          <w:rFonts w:ascii="Times New Roman" w:eastAsia="Times New Roman" w:hAnsi="Times New Roman" w:cs="Times New Roman"/>
          <w:sz w:val="28"/>
          <w:szCs w:val="28"/>
          <w:lang w:eastAsia="ru-RU"/>
        </w:rPr>
        <w:t xml:space="preserve"> </w:t>
      </w:r>
      <w:proofErr w:type="spellStart"/>
      <w:r w:rsidRPr="0037398A">
        <w:rPr>
          <w:rFonts w:ascii="Times New Roman" w:eastAsia="Times New Roman" w:hAnsi="Times New Roman" w:cs="Times New Roman"/>
          <w:sz w:val="28"/>
          <w:szCs w:val="28"/>
          <w:lang w:eastAsia="ru-RU"/>
        </w:rPr>
        <w:t>метапредметы</w:t>
      </w:r>
      <w:proofErr w:type="spellEnd"/>
      <w:r w:rsidRPr="0037398A">
        <w:rPr>
          <w:rFonts w:ascii="Times New Roman" w:eastAsia="Times New Roman" w:hAnsi="Times New Roman" w:cs="Times New Roman"/>
          <w:sz w:val="28"/>
          <w:szCs w:val="28"/>
          <w:lang w:eastAsia="ru-RU"/>
        </w:rPr>
        <w:t xml:space="preserve"> как особые учебные дисциплины, в которых </w:t>
      </w:r>
      <w:proofErr w:type="spellStart"/>
      <w:r w:rsidRPr="0037398A">
        <w:rPr>
          <w:rFonts w:ascii="Times New Roman" w:eastAsia="Times New Roman" w:hAnsi="Times New Roman" w:cs="Times New Roman"/>
          <w:sz w:val="28"/>
          <w:szCs w:val="28"/>
          <w:lang w:eastAsia="ru-RU"/>
        </w:rPr>
        <w:t>метапредметное</w:t>
      </w:r>
      <w:proofErr w:type="spellEnd"/>
      <w:r w:rsidRPr="0037398A">
        <w:rPr>
          <w:rFonts w:ascii="Times New Roman" w:eastAsia="Times New Roman" w:hAnsi="Times New Roman" w:cs="Times New Roman"/>
          <w:sz w:val="28"/>
          <w:szCs w:val="28"/>
          <w:lang w:eastAsia="ru-RU"/>
        </w:rPr>
        <w:t xml:space="preserve"> содержание образования и </w:t>
      </w:r>
      <w:proofErr w:type="spellStart"/>
      <w:r w:rsidRPr="0037398A">
        <w:rPr>
          <w:rFonts w:ascii="Times New Roman" w:eastAsia="Times New Roman" w:hAnsi="Times New Roman" w:cs="Times New Roman"/>
          <w:sz w:val="28"/>
          <w:szCs w:val="28"/>
          <w:lang w:eastAsia="ru-RU"/>
        </w:rPr>
        <w:t>метапредметная</w:t>
      </w:r>
      <w:proofErr w:type="spellEnd"/>
      <w:r w:rsidRPr="0037398A">
        <w:rPr>
          <w:rFonts w:ascii="Times New Roman" w:eastAsia="Times New Roman" w:hAnsi="Times New Roman" w:cs="Times New Roman"/>
          <w:sz w:val="28"/>
          <w:szCs w:val="28"/>
          <w:lang w:eastAsia="ru-RU"/>
        </w:rPr>
        <w:t xml:space="preserve"> деятельность ученика находится в связке с соответствующим предметным содержанием и предметной деятельностью, рассматривают и </w:t>
      </w:r>
      <w:proofErr w:type="spellStart"/>
      <w:r w:rsidRPr="0037398A">
        <w:rPr>
          <w:rFonts w:ascii="Times New Roman" w:eastAsia="Times New Roman" w:hAnsi="Times New Roman" w:cs="Times New Roman"/>
          <w:sz w:val="28"/>
          <w:szCs w:val="28"/>
          <w:lang w:eastAsia="ru-RU"/>
        </w:rPr>
        <w:t>д.п.н</w:t>
      </w:r>
      <w:proofErr w:type="spellEnd"/>
      <w:r w:rsidRPr="0037398A">
        <w:rPr>
          <w:rFonts w:ascii="Times New Roman" w:eastAsia="Times New Roman" w:hAnsi="Times New Roman" w:cs="Times New Roman"/>
          <w:sz w:val="28"/>
          <w:szCs w:val="28"/>
          <w:lang w:eastAsia="ru-RU"/>
        </w:rPr>
        <w:t>. А.В. Хуторской</w:t>
      </w:r>
      <w:r w:rsidRPr="0037398A">
        <w:rPr>
          <w:rFonts w:ascii="Times New Roman" w:eastAsia="Times New Roman" w:hAnsi="Times New Roman" w:cs="Times New Roman"/>
          <w:sz w:val="28"/>
          <w:szCs w:val="28"/>
          <w:vertAlign w:val="superscript"/>
          <w:lang w:eastAsia="ru-RU"/>
        </w:rPr>
        <w:footnoteReference w:id="5"/>
      </w:r>
      <w:r w:rsidRPr="0037398A">
        <w:rPr>
          <w:rFonts w:ascii="Times New Roman" w:eastAsia="Times New Roman" w:hAnsi="Times New Roman" w:cs="Times New Roman"/>
          <w:sz w:val="28"/>
          <w:szCs w:val="28"/>
          <w:lang w:eastAsia="ru-RU"/>
        </w:rPr>
        <w:t xml:space="preserve">, </w:t>
      </w:r>
      <w:proofErr w:type="spellStart"/>
      <w:r w:rsidRPr="0037398A">
        <w:rPr>
          <w:rFonts w:ascii="Times New Roman" w:eastAsia="Times New Roman" w:hAnsi="Times New Roman" w:cs="Times New Roman"/>
          <w:sz w:val="28"/>
          <w:szCs w:val="28"/>
          <w:lang w:eastAsia="ru-RU"/>
        </w:rPr>
        <w:t>д.п.н</w:t>
      </w:r>
      <w:proofErr w:type="spellEnd"/>
      <w:r w:rsidRPr="0037398A">
        <w:rPr>
          <w:rFonts w:ascii="Times New Roman" w:eastAsia="Times New Roman" w:hAnsi="Times New Roman" w:cs="Times New Roman"/>
          <w:sz w:val="28"/>
          <w:szCs w:val="28"/>
          <w:lang w:eastAsia="ru-RU"/>
        </w:rPr>
        <w:t xml:space="preserve">. М.Д. </w:t>
      </w:r>
      <w:proofErr w:type="spellStart"/>
      <w:r w:rsidRPr="0037398A">
        <w:rPr>
          <w:rFonts w:ascii="Times New Roman" w:eastAsia="Times New Roman" w:hAnsi="Times New Roman" w:cs="Times New Roman"/>
          <w:sz w:val="28"/>
          <w:szCs w:val="28"/>
          <w:lang w:eastAsia="ru-RU"/>
        </w:rPr>
        <w:t>Даммер</w:t>
      </w:r>
      <w:proofErr w:type="spellEnd"/>
      <w:r w:rsidRPr="0037398A">
        <w:rPr>
          <w:rFonts w:ascii="Times New Roman" w:eastAsia="Times New Roman" w:hAnsi="Times New Roman" w:cs="Times New Roman"/>
          <w:sz w:val="28"/>
          <w:szCs w:val="28"/>
          <w:vertAlign w:val="superscript"/>
          <w:lang w:eastAsia="ru-RU"/>
        </w:rPr>
        <w:footnoteReference w:id="6"/>
      </w:r>
      <w:r w:rsidRPr="0037398A">
        <w:rPr>
          <w:rFonts w:ascii="Times New Roman" w:eastAsia="Times New Roman" w:hAnsi="Times New Roman" w:cs="Times New Roman"/>
          <w:sz w:val="28"/>
          <w:szCs w:val="28"/>
          <w:lang w:eastAsia="ru-RU"/>
        </w:rPr>
        <w:t xml:space="preserve"> и другие.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proofErr w:type="gramStart"/>
      <w:r w:rsidRPr="0037398A">
        <w:rPr>
          <w:rFonts w:ascii="Times New Roman" w:eastAsia="Times New Roman" w:hAnsi="Times New Roman" w:cs="Times New Roman"/>
          <w:sz w:val="28"/>
          <w:szCs w:val="28"/>
          <w:lang w:eastAsia="ru-RU"/>
        </w:rPr>
        <w:t xml:space="preserve">Однако пока не приходится считать </w:t>
      </w:r>
      <w:proofErr w:type="spellStart"/>
      <w:r w:rsidRPr="0037398A">
        <w:rPr>
          <w:rFonts w:ascii="Times New Roman" w:eastAsia="Times New Roman" w:hAnsi="Times New Roman" w:cs="Times New Roman"/>
          <w:sz w:val="28"/>
          <w:szCs w:val="28"/>
          <w:lang w:eastAsia="ru-RU"/>
        </w:rPr>
        <w:t>метапредметы</w:t>
      </w:r>
      <w:proofErr w:type="spellEnd"/>
      <w:r w:rsidRPr="0037398A">
        <w:rPr>
          <w:rFonts w:ascii="Times New Roman" w:eastAsia="Times New Roman" w:hAnsi="Times New Roman" w:cs="Times New Roman"/>
          <w:sz w:val="28"/>
          <w:szCs w:val="28"/>
          <w:lang w:eastAsia="ru-RU"/>
        </w:rPr>
        <w:t xml:space="preserve"> всеобщей существенной формой для работы над </w:t>
      </w:r>
      <w:proofErr w:type="spellStart"/>
      <w:r w:rsidRPr="0037398A">
        <w:rPr>
          <w:rFonts w:ascii="Times New Roman" w:eastAsia="Times New Roman" w:hAnsi="Times New Roman" w:cs="Times New Roman"/>
          <w:sz w:val="28"/>
          <w:szCs w:val="28"/>
          <w:lang w:eastAsia="ru-RU"/>
        </w:rPr>
        <w:t>метапредметными</w:t>
      </w:r>
      <w:proofErr w:type="spellEnd"/>
      <w:r w:rsidRPr="0037398A">
        <w:rPr>
          <w:rFonts w:ascii="Times New Roman" w:eastAsia="Times New Roman" w:hAnsi="Times New Roman" w:cs="Times New Roman"/>
          <w:sz w:val="28"/>
          <w:szCs w:val="28"/>
          <w:lang w:eastAsia="ru-RU"/>
        </w:rPr>
        <w:t xml:space="preserve"> результатами: для этого придется поступиться какими-то традиционными учебными предметами в учебном плане, в противном случае повысится нагрузка на школьников; кроме того, для качественной реализации программ </w:t>
      </w:r>
      <w:proofErr w:type="spellStart"/>
      <w:r w:rsidRPr="0037398A">
        <w:rPr>
          <w:rFonts w:ascii="Times New Roman" w:eastAsia="Times New Roman" w:hAnsi="Times New Roman" w:cs="Times New Roman"/>
          <w:sz w:val="28"/>
          <w:szCs w:val="28"/>
          <w:lang w:eastAsia="ru-RU"/>
        </w:rPr>
        <w:t>метапредметов</w:t>
      </w:r>
      <w:proofErr w:type="spellEnd"/>
      <w:r w:rsidRPr="0037398A">
        <w:rPr>
          <w:rFonts w:ascii="Times New Roman" w:eastAsia="Times New Roman" w:hAnsi="Times New Roman" w:cs="Times New Roman"/>
          <w:sz w:val="28"/>
          <w:szCs w:val="28"/>
          <w:lang w:eastAsia="ru-RU"/>
        </w:rPr>
        <w:t xml:space="preserve"> необходимы разносторонние специалисты с высоким уровнем квалификации, на роль которых подходят далеко не все педагоги.</w:t>
      </w:r>
      <w:proofErr w:type="gramEnd"/>
      <w:r w:rsidRPr="0037398A">
        <w:rPr>
          <w:rFonts w:ascii="Times New Roman" w:eastAsia="Times New Roman" w:hAnsi="Times New Roman" w:cs="Times New Roman"/>
          <w:sz w:val="28"/>
          <w:szCs w:val="28"/>
          <w:lang w:eastAsia="ru-RU"/>
        </w:rPr>
        <w:t xml:space="preserve"> Возможно, когда будет вестись целенаправленная подготовка таких специалистов в ВУЗах, на курсах повышения квалификации, обучающих семинарах, отношение к </w:t>
      </w:r>
      <w:proofErr w:type="spellStart"/>
      <w:r w:rsidRPr="0037398A">
        <w:rPr>
          <w:rFonts w:ascii="Times New Roman" w:eastAsia="Times New Roman" w:hAnsi="Times New Roman" w:cs="Times New Roman"/>
          <w:sz w:val="28"/>
          <w:szCs w:val="28"/>
          <w:lang w:eastAsia="ru-RU"/>
        </w:rPr>
        <w:t>метапредметам</w:t>
      </w:r>
      <w:proofErr w:type="spellEnd"/>
      <w:r w:rsidRPr="0037398A">
        <w:rPr>
          <w:rFonts w:ascii="Times New Roman" w:eastAsia="Times New Roman" w:hAnsi="Times New Roman" w:cs="Times New Roman"/>
          <w:sz w:val="28"/>
          <w:szCs w:val="28"/>
          <w:lang w:eastAsia="ru-RU"/>
        </w:rPr>
        <w:t xml:space="preserve"> как форме достижения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результатов изменится. В настоящее же время более реальными представляются три оставшиеся модели, представленные в вышеприведенной схеме.</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proofErr w:type="gramStart"/>
      <w:r w:rsidRPr="0037398A">
        <w:rPr>
          <w:rFonts w:ascii="Times New Roman" w:eastAsia="Times New Roman" w:hAnsi="Times New Roman" w:cs="Times New Roman"/>
          <w:sz w:val="28"/>
          <w:szCs w:val="28"/>
          <w:lang w:eastAsia="ru-RU"/>
        </w:rPr>
        <w:t xml:space="preserve">В рамках традиционных учебных предметов усвоение основ формальной логики и овладение познавательными логическими УУД может происходить через использование современных педагогических технологий </w:t>
      </w:r>
      <w:proofErr w:type="spellStart"/>
      <w:r w:rsidRPr="0037398A">
        <w:rPr>
          <w:rFonts w:ascii="Times New Roman" w:eastAsia="Times New Roman" w:hAnsi="Times New Roman" w:cs="Times New Roman"/>
          <w:sz w:val="28"/>
          <w:szCs w:val="28"/>
          <w:lang w:eastAsia="ru-RU"/>
        </w:rPr>
        <w:t>деятельностного</w:t>
      </w:r>
      <w:proofErr w:type="spellEnd"/>
      <w:r w:rsidRPr="0037398A">
        <w:rPr>
          <w:rFonts w:ascii="Times New Roman" w:eastAsia="Times New Roman" w:hAnsi="Times New Roman" w:cs="Times New Roman"/>
          <w:sz w:val="28"/>
          <w:szCs w:val="28"/>
          <w:lang w:eastAsia="ru-RU"/>
        </w:rPr>
        <w:t xml:space="preserve"> типа, целенаправленное создание учебных ситуаций на </w:t>
      </w:r>
      <w:r w:rsidRPr="0037398A">
        <w:rPr>
          <w:rFonts w:ascii="Times New Roman" w:eastAsia="Times New Roman" w:hAnsi="Times New Roman" w:cs="Times New Roman"/>
          <w:sz w:val="28"/>
          <w:szCs w:val="28"/>
          <w:lang w:eastAsia="ru-RU"/>
        </w:rPr>
        <w:lastRenderedPageBreak/>
        <w:t xml:space="preserve">разных этапах урока в рамках традиционной технологии, использование специальной дидактики – ситуационных задач и продуктивных заданий, проведение в предмете отдельных уроков обучения способу деятельности (т.н. </w:t>
      </w:r>
      <w:proofErr w:type="spellStart"/>
      <w:r w:rsidRPr="0037398A">
        <w:rPr>
          <w:rFonts w:ascii="Times New Roman" w:eastAsia="Times New Roman" w:hAnsi="Times New Roman" w:cs="Times New Roman"/>
          <w:sz w:val="28"/>
          <w:szCs w:val="28"/>
          <w:lang w:eastAsia="ru-RU"/>
        </w:rPr>
        <w:t>метапредметные</w:t>
      </w:r>
      <w:proofErr w:type="spellEnd"/>
      <w:r w:rsidRPr="0037398A">
        <w:rPr>
          <w:rFonts w:ascii="Times New Roman" w:eastAsia="Times New Roman" w:hAnsi="Times New Roman" w:cs="Times New Roman"/>
          <w:sz w:val="28"/>
          <w:szCs w:val="28"/>
          <w:lang w:eastAsia="ru-RU"/>
        </w:rPr>
        <w:t xml:space="preserve"> уроки).</w:t>
      </w:r>
      <w:proofErr w:type="gramEnd"/>
      <w:r w:rsidRPr="0037398A">
        <w:rPr>
          <w:rFonts w:ascii="Times New Roman" w:eastAsia="Times New Roman" w:hAnsi="Times New Roman" w:cs="Times New Roman"/>
          <w:sz w:val="28"/>
          <w:szCs w:val="28"/>
          <w:lang w:eastAsia="ru-RU"/>
        </w:rPr>
        <w:t xml:space="preserve"> Этот путь кажется многим педагогам более привлекательным, поскольку позволяет, не отказываясь от предметного содержания, развивать и </w:t>
      </w:r>
      <w:proofErr w:type="spellStart"/>
      <w:r w:rsidRPr="0037398A">
        <w:rPr>
          <w:rFonts w:ascii="Times New Roman" w:eastAsia="Times New Roman" w:hAnsi="Times New Roman" w:cs="Times New Roman"/>
          <w:sz w:val="28"/>
          <w:szCs w:val="28"/>
          <w:lang w:eastAsia="ru-RU"/>
        </w:rPr>
        <w:t>метапредметные</w:t>
      </w:r>
      <w:proofErr w:type="spellEnd"/>
      <w:r w:rsidRPr="0037398A">
        <w:rPr>
          <w:rFonts w:ascii="Times New Roman" w:eastAsia="Times New Roman" w:hAnsi="Times New Roman" w:cs="Times New Roman"/>
          <w:sz w:val="28"/>
          <w:szCs w:val="28"/>
          <w:lang w:eastAsia="ru-RU"/>
        </w:rPr>
        <w:t xml:space="preserve"> умения. Однако в этом подходе есть свои «подводные камни». Во-первых, не все педагоги на достаточном уровне теории и практики владеют необходимыми педагогическими технологиями, не всегда способны спроектировать и провести </w:t>
      </w:r>
      <w:proofErr w:type="spellStart"/>
      <w:r w:rsidRPr="0037398A">
        <w:rPr>
          <w:rFonts w:ascii="Times New Roman" w:eastAsia="Times New Roman" w:hAnsi="Times New Roman" w:cs="Times New Roman"/>
          <w:sz w:val="28"/>
          <w:szCs w:val="28"/>
          <w:lang w:eastAsia="ru-RU"/>
        </w:rPr>
        <w:t>метапредметный</w:t>
      </w:r>
      <w:proofErr w:type="spellEnd"/>
      <w:r w:rsidRPr="0037398A">
        <w:rPr>
          <w:rFonts w:ascii="Times New Roman" w:eastAsia="Times New Roman" w:hAnsi="Times New Roman" w:cs="Times New Roman"/>
          <w:sz w:val="28"/>
          <w:szCs w:val="28"/>
          <w:lang w:eastAsia="ru-RU"/>
        </w:rPr>
        <w:t xml:space="preserve"> урок (а иногда и просто жалеют время учебной программы на это). Во-вторых, не все способны создавать учебные ситуации, разрабатывать специальную дидактику на основе предметного материала для формирования и развития УУД на уроках.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Почему для работы с </w:t>
      </w:r>
      <w:proofErr w:type="gramStart"/>
      <w:r w:rsidRPr="0037398A">
        <w:rPr>
          <w:rFonts w:ascii="Times New Roman" w:eastAsia="Times New Roman" w:hAnsi="Times New Roman" w:cs="Times New Roman"/>
          <w:sz w:val="28"/>
          <w:szCs w:val="28"/>
          <w:lang w:eastAsia="ru-RU"/>
        </w:rPr>
        <w:t>логическими</w:t>
      </w:r>
      <w:proofErr w:type="gramEnd"/>
      <w:r w:rsidRPr="0037398A">
        <w:rPr>
          <w:rFonts w:ascii="Times New Roman" w:eastAsia="Times New Roman" w:hAnsi="Times New Roman" w:cs="Times New Roman"/>
          <w:sz w:val="28"/>
          <w:szCs w:val="28"/>
          <w:lang w:eastAsia="ru-RU"/>
        </w:rPr>
        <w:t xml:space="preserve"> УУД на уроках учителям приходится самостоятельно разрабатывать дидактику? Ответ на этот вопрос вполне очевиден. </w:t>
      </w:r>
      <w:proofErr w:type="gramStart"/>
      <w:r w:rsidRPr="0037398A">
        <w:rPr>
          <w:rFonts w:ascii="Times New Roman" w:eastAsia="Times New Roman" w:hAnsi="Times New Roman" w:cs="Times New Roman"/>
          <w:sz w:val="28"/>
          <w:szCs w:val="28"/>
          <w:lang w:eastAsia="ru-RU"/>
        </w:rPr>
        <w:t>Анализ вопросов, задач и упражнений, представленных в современных УМК по самым разным предметам школьной программы, показывает, что авторы учебников и пособий чаще всего декларируют в заданиях лишь конечный результат умения/действия, игнорируя те промежуточные задачи, которые обучающиеся вынуждены решать (с разной степенью успешности), чтобы получить этот результат.</w:t>
      </w:r>
      <w:proofErr w:type="gramEnd"/>
      <w:r w:rsidRPr="0037398A">
        <w:rPr>
          <w:rFonts w:ascii="Times New Roman" w:eastAsia="Times New Roman" w:hAnsi="Times New Roman" w:cs="Times New Roman"/>
          <w:sz w:val="28"/>
          <w:szCs w:val="28"/>
          <w:lang w:eastAsia="ru-RU"/>
        </w:rPr>
        <w:t xml:space="preserve"> </w:t>
      </w:r>
      <w:proofErr w:type="gramStart"/>
      <w:r w:rsidRPr="0037398A">
        <w:rPr>
          <w:rFonts w:ascii="Times New Roman" w:eastAsia="Times New Roman" w:hAnsi="Times New Roman" w:cs="Times New Roman"/>
          <w:sz w:val="28"/>
          <w:szCs w:val="28"/>
          <w:lang w:eastAsia="ru-RU"/>
        </w:rPr>
        <w:t xml:space="preserve">Между тем, большинство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результатов (в их деятельной части - УУД) – сложные, многокомпонентные.</w:t>
      </w:r>
      <w:proofErr w:type="gramEnd"/>
      <w:r w:rsidRPr="0037398A">
        <w:rPr>
          <w:rFonts w:ascii="Times New Roman" w:eastAsia="Times New Roman" w:hAnsi="Times New Roman" w:cs="Times New Roman"/>
          <w:sz w:val="28"/>
          <w:szCs w:val="28"/>
          <w:lang w:eastAsia="ru-RU"/>
        </w:rPr>
        <w:t xml:space="preserve"> Поэтому каждое умение, как правило, необходимо декомпозировать на отдельные </w:t>
      </w:r>
      <w:proofErr w:type="spellStart"/>
      <w:r w:rsidRPr="0037398A">
        <w:rPr>
          <w:rFonts w:ascii="Times New Roman" w:eastAsia="Times New Roman" w:hAnsi="Times New Roman" w:cs="Times New Roman"/>
          <w:sz w:val="28"/>
          <w:szCs w:val="28"/>
          <w:lang w:eastAsia="ru-RU"/>
        </w:rPr>
        <w:t>микроумения</w:t>
      </w:r>
      <w:proofErr w:type="spellEnd"/>
      <w:r w:rsidRPr="0037398A">
        <w:rPr>
          <w:rFonts w:ascii="Times New Roman" w:eastAsia="Times New Roman" w:hAnsi="Times New Roman" w:cs="Times New Roman"/>
          <w:sz w:val="28"/>
          <w:szCs w:val="28"/>
          <w:lang w:eastAsia="ru-RU"/>
        </w:rPr>
        <w:t xml:space="preserve"> и создавать отдельные задания на их формирование.</w:t>
      </w:r>
    </w:p>
    <w:p w:rsidR="00F10829" w:rsidRPr="0037398A" w:rsidRDefault="00F10829" w:rsidP="0037398A">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37398A">
        <w:rPr>
          <w:rFonts w:ascii="Times New Roman" w:eastAsia="Times New Roman" w:hAnsi="Times New Roman" w:cs="Times New Roman"/>
          <w:sz w:val="28"/>
          <w:szCs w:val="28"/>
          <w:lang w:eastAsia="ru-RU"/>
        </w:rPr>
        <w:t xml:space="preserve">Во внеурочной деятельности формирование и развитие познавательных УУД может быть осуществлено в ходе реализации программ проектной и исследовательской деятельности, участия в детских объединениях, клубах и т.п., но наиболее результативным для формирования (и оценки) логических УУД представляется проведение образовательных </w:t>
      </w:r>
      <w:proofErr w:type="spellStart"/>
      <w:r w:rsidRPr="0037398A">
        <w:rPr>
          <w:rFonts w:ascii="Times New Roman" w:eastAsia="Times New Roman" w:hAnsi="Times New Roman" w:cs="Times New Roman"/>
          <w:sz w:val="28"/>
          <w:szCs w:val="28"/>
          <w:lang w:eastAsia="ru-RU"/>
        </w:rPr>
        <w:t>интенсивов</w:t>
      </w:r>
      <w:proofErr w:type="spellEnd"/>
      <w:r w:rsidRPr="0037398A">
        <w:rPr>
          <w:rFonts w:ascii="Times New Roman" w:eastAsia="Times New Roman" w:hAnsi="Times New Roman" w:cs="Times New Roman"/>
          <w:sz w:val="28"/>
          <w:szCs w:val="28"/>
          <w:lang w:eastAsia="ru-RU"/>
        </w:rPr>
        <w:t xml:space="preserve"> (игры, </w:t>
      </w:r>
      <w:r w:rsidRPr="0037398A">
        <w:rPr>
          <w:rFonts w:ascii="Times New Roman" w:eastAsia="Times New Roman" w:hAnsi="Times New Roman" w:cs="Times New Roman"/>
          <w:sz w:val="28"/>
          <w:szCs w:val="28"/>
          <w:lang w:eastAsia="ru-RU"/>
        </w:rPr>
        <w:lastRenderedPageBreak/>
        <w:t xml:space="preserve">фестивали, образовательные события, </w:t>
      </w:r>
      <w:proofErr w:type="spellStart"/>
      <w:r w:rsidRPr="0037398A">
        <w:rPr>
          <w:rFonts w:ascii="Times New Roman" w:eastAsia="Times New Roman" w:hAnsi="Times New Roman" w:cs="Times New Roman"/>
          <w:sz w:val="28"/>
          <w:szCs w:val="28"/>
          <w:lang w:eastAsia="ru-RU"/>
        </w:rPr>
        <w:t>метапредметные</w:t>
      </w:r>
      <w:proofErr w:type="spellEnd"/>
      <w:r w:rsidRPr="0037398A">
        <w:rPr>
          <w:rFonts w:ascii="Times New Roman" w:eastAsia="Times New Roman" w:hAnsi="Times New Roman" w:cs="Times New Roman"/>
          <w:sz w:val="28"/>
          <w:szCs w:val="28"/>
          <w:lang w:eastAsia="ru-RU"/>
        </w:rPr>
        <w:t xml:space="preserve"> олимпиады), разработка и внедрение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программ различной продолжительности, наиболее часто представленных в школах краткосрочными курсами</w:t>
      </w:r>
      <w:proofErr w:type="gramEnd"/>
      <w:r w:rsidRPr="0037398A">
        <w:rPr>
          <w:rFonts w:ascii="Times New Roman" w:eastAsia="Times New Roman" w:hAnsi="Times New Roman" w:cs="Times New Roman"/>
          <w:sz w:val="28"/>
          <w:szCs w:val="28"/>
          <w:lang w:eastAsia="ru-RU"/>
        </w:rPr>
        <w:t>.</w:t>
      </w:r>
      <w:r w:rsidRPr="0037398A">
        <w:rPr>
          <w:rFonts w:ascii="Times New Roman" w:eastAsia="Times New Roman" w:hAnsi="Times New Roman" w:cs="Times New Roman"/>
          <w:color w:val="000000"/>
          <w:sz w:val="28"/>
          <w:szCs w:val="28"/>
          <w:lang w:eastAsia="ru-RU"/>
        </w:rPr>
        <w:t xml:space="preserve"> Фестивали, игры, олимпиады, как правило, кроме нацеленности на </w:t>
      </w:r>
      <w:proofErr w:type="spellStart"/>
      <w:r w:rsidRPr="0037398A">
        <w:rPr>
          <w:rFonts w:ascii="Times New Roman" w:eastAsia="Times New Roman" w:hAnsi="Times New Roman" w:cs="Times New Roman"/>
          <w:color w:val="000000"/>
          <w:sz w:val="28"/>
          <w:szCs w:val="28"/>
          <w:lang w:eastAsia="ru-RU"/>
        </w:rPr>
        <w:t>метапредметные</w:t>
      </w:r>
      <w:proofErr w:type="spellEnd"/>
      <w:r w:rsidRPr="0037398A">
        <w:rPr>
          <w:rFonts w:ascii="Times New Roman" w:eastAsia="Times New Roman" w:hAnsi="Times New Roman" w:cs="Times New Roman"/>
          <w:color w:val="000000"/>
          <w:sz w:val="28"/>
          <w:szCs w:val="28"/>
          <w:lang w:eastAsia="ru-RU"/>
        </w:rPr>
        <w:t xml:space="preserve"> результаты, имеют высокую мотивирующую составляющую, способствуют социализации школьников, развитию коммуникаций, однако в рамках этих образовательных событий не всегда есть время на системную отработку логических (и не только их) понятий и умений.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color w:val="000000"/>
          <w:sz w:val="28"/>
          <w:szCs w:val="28"/>
          <w:lang w:eastAsia="ru-RU"/>
        </w:rPr>
        <w:t xml:space="preserve">В отличие от вышеназванных форм, на краткосрочных курсах при реализации </w:t>
      </w:r>
      <w:proofErr w:type="spellStart"/>
      <w:r w:rsidRPr="0037398A">
        <w:rPr>
          <w:rFonts w:ascii="Times New Roman" w:eastAsia="Times New Roman" w:hAnsi="Times New Roman" w:cs="Times New Roman"/>
          <w:color w:val="000000"/>
          <w:sz w:val="28"/>
          <w:szCs w:val="28"/>
          <w:lang w:eastAsia="ru-RU"/>
        </w:rPr>
        <w:t>метапредметной</w:t>
      </w:r>
      <w:proofErr w:type="spellEnd"/>
      <w:r w:rsidRPr="0037398A">
        <w:rPr>
          <w:rFonts w:ascii="Times New Roman" w:eastAsia="Times New Roman" w:hAnsi="Times New Roman" w:cs="Times New Roman"/>
          <w:color w:val="000000"/>
          <w:sz w:val="28"/>
          <w:szCs w:val="28"/>
          <w:lang w:eastAsia="ru-RU"/>
        </w:rPr>
        <w:t xml:space="preserve"> программы происходит более целенаправленное </w:t>
      </w:r>
      <w:r w:rsidRPr="0037398A">
        <w:rPr>
          <w:rFonts w:ascii="Times New Roman" w:eastAsia="Times New Roman" w:hAnsi="Times New Roman" w:cs="Times New Roman"/>
          <w:sz w:val="28"/>
          <w:szCs w:val="28"/>
          <w:lang w:eastAsia="ru-RU"/>
        </w:rPr>
        <w:t>формирование у школьников как теоретических, так и инструктивно-технологических основ осуществления выбранных УУД, ведется их отработка в разных видах деятельности в зависимости от результатов входной диагностики или ранее осуществленных мониторингов.</w:t>
      </w:r>
    </w:p>
    <w:p w:rsidR="00F10829" w:rsidRPr="0037398A" w:rsidRDefault="00F10829" w:rsidP="0037398A">
      <w:pPr>
        <w:spacing w:after="0" w:line="360" w:lineRule="auto"/>
        <w:ind w:firstLine="708"/>
        <w:jc w:val="both"/>
        <w:rPr>
          <w:rFonts w:ascii="Times New Roman" w:eastAsia="Times New Roman" w:hAnsi="Times New Roman" w:cs="Times New Roman"/>
          <w:color w:val="000000"/>
          <w:sz w:val="28"/>
          <w:szCs w:val="28"/>
          <w:lang w:eastAsia="ru-RU"/>
        </w:rPr>
      </w:pPr>
      <w:r w:rsidRPr="0037398A">
        <w:rPr>
          <w:rFonts w:ascii="Times New Roman" w:eastAsia="Times New Roman" w:hAnsi="Times New Roman" w:cs="Times New Roman"/>
          <w:color w:val="000000"/>
          <w:sz w:val="28"/>
          <w:szCs w:val="28"/>
          <w:lang w:eastAsia="ru-RU"/>
        </w:rPr>
        <w:t xml:space="preserve">По мнению доктора педагогических наук Г.С. Бережной, «важной особенностью </w:t>
      </w:r>
      <w:proofErr w:type="spellStart"/>
      <w:r w:rsidRPr="0037398A">
        <w:rPr>
          <w:rFonts w:ascii="Times New Roman" w:eastAsia="Times New Roman" w:hAnsi="Times New Roman" w:cs="Times New Roman"/>
          <w:color w:val="000000"/>
          <w:sz w:val="28"/>
          <w:szCs w:val="28"/>
          <w:lang w:eastAsia="ru-RU"/>
        </w:rPr>
        <w:t>надпредметной</w:t>
      </w:r>
      <w:proofErr w:type="spellEnd"/>
      <w:r w:rsidRPr="0037398A">
        <w:rPr>
          <w:rFonts w:ascii="Times New Roman" w:eastAsia="Times New Roman" w:hAnsi="Times New Roman" w:cs="Times New Roman"/>
          <w:color w:val="000000"/>
          <w:sz w:val="28"/>
          <w:szCs w:val="28"/>
          <w:lang w:eastAsia="ru-RU"/>
        </w:rPr>
        <w:t xml:space="preserve"> программы является ее гибкость, возможность коррекции в ходе реализации в зависимости от конкретных условий»</w:t>
      </w:r>
      <w:r w:rsidRPr="0037398A">
        <w:rPr>
          <w:rFonts w:ascii="Times New Roman" w:eastAsia="Times New Roman" w:hAnsi="Times New Roman" w:cs="Times New Roman"/>
          <w:color w:val="000000"/>
          <w:sz w:val="28"/>
          <w:szCs w:val="28"/>
          <w:vertAlign w:val="superscript"/>
          <w:lang w:eastAsia="ru-RU"/>
        </w:rPr>
        <w:footnoteReference w:id="7"/>
      </w:r>
      <w:r w:rsidRPr="0037398A">
        <w:rPr>
          <w:rFonts w:ascii="Times New Roman" w:eastAsia="Times New Roman" w:hAnsi="Times New Roman" w:cs="Times New Roman"/>
          <w:color w:val="000000"/>
          <w:sz w:val="28"/>
          <w:szCs w:val="28"/>
          <w:lang w:eastAsia="ru-RU"/>
        </w:rPr>
        <w:t>.</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color w:val="000000"/>
          <w:sz w:val="28"/>
          <w:szCs w:val="28"/>
          <w:lang w:eastAsia="ru-RU"/>
        </w:rPr>
        <w:t xml:space="preserve">Не менее важным является то, что реализация </w:t>
      </w:r>
      <w:proofErr w:type="spellStart"/>
      <w:r w:rsidRPr="0037398A">
        <w:rPr>
          <w:rFonts w:ascii="Times New Roman" w:eastAsia="Times New Roman" w:hAnsi="Times New Roman" w:cs="Times New Roman"/>
          <w:color w:val="000000"/>
          <w:sz w:val="28"/>
          <w:szCs w:val="28"/>
          <w:lang w:eastAsia="ru-RU"/>
        </w:rPr>
        <w:t>надпредметных</w:t>
      </w:r>
      <w:proofErr w:type="spellEnd"/>
      <w:r w:rsidRPr="0037398A">
        <w:rPr>
          <w:rFonts w:ascii="Times New Roman" w:eastAsia="Times New Roman" w:hAnsi="Times New Roman" w:cs="Times New Roman"/>
          <w:color w:val="000000"/>
          <w:sz w:val="28"/>
          <w:szCs w:val="28"/>
          <w:lang w:eastAsia="ru-RU"/>
        </w:rPr>
        <w:t xml:space="preserve"> программ системно консолидирует и координирует силы сразу команды педагогов, а в идеале – всего педагогического коллектива, кроме того, могут быть задействованы ресурсы иных организаций, в </w:t>
      </w:r>
      <w:proofErr w:type="spellStart"/>
      <w:r w:rsidRPr="0037398A">
        <w:rPr>
          <w:rFonts w:ascii="Times New Roman" w:eastAsia="Times New Roman" w:hAnsi="Times New Roman" w:cs="Times New Roman"/>
          <w:color w:val="000000"/>
          <w:sz w:val="28"/>
          <w:szCs w:val="28"/>
          <w:lang w:eastAsia="ru-RU"/>
        </w:rPr>
        <w:t>т.ч</w:t>
      </w:r>
      <w:proofErr w:type="spellEnd"/>
      <w:r w:rsidRPr="0037398A">
        <w:rPr>
          <w:rFonts w:ascii="Times New Roman" w:eastAsia="Times New Roman" w:hAnsi="Times New Roman" w:cs="Times New Roman"/>
          <w:color w:val="000000"/>
          <w:sz w:val="28"/>
          <w:szCs w:val="28"/>
          <w:lang w:eastAsia="ru-RU"/>
        </w:rPr>
        <w:t xml:space="preserve">. и не образовательных. Риски перегрузки и педагогов, и учеников, требование наличия ресурсов для успешной реализации программ (кабинеты, лаборатории, оборудование, Интернет, канцтовары) являются определенными недостатками данной модели формирования </w:t>
      </w:r>
      <w:proofErr w:type="spellStart"/>
      <w:r w:rsidRPr="0037398A">
        <w:rPr>
          <w:rFonts w:ascii="Times New Roman" w:eastAsia="Times New Roman" w:hAnsi="Times New Roman" w:cs="Times New Roman"/>
          <w:color w:val="000000"/>
          <w:sz w:val="28"/>
          <w:szCs w:val="28"/>
          <w:lang w:eastAsia="ru-RU"/>
        </w:rPr>
        <w:t>метапредметных</w:t>
      </w:r>
      <w:proofErr w:type="spellEnd"/>
      <w:r w:rsidRPr="0037398A">
        <w:rPr>
          <w:rFonts w:ascii="Times New Roman" w:eastAsia="Times New Roman" w:hAnsi="Times New Roman" w:cs="Times New Roman"/>
          <w:color w:val="000000"/>
          <w:sz w:val="28"/>
          <w:szCs w:val="28"/>
          <w:lang w:eastAsia="ru-RU"/>
        </w:rPr>
        <w:t xml:space="preserve"> образовательных результатов, однако не умаляют ее достоинств.</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lastRenderedPageBreak/>
        <w:t xml:space="preserve">Практический опыт работы </w:t>
      </w:r>
      <w:proofErr w:type="spellStart"/>
      <w:r w:rsidRPr="0037398A">
        <w:rPr>
          <w:rFonts w:ascii="Times New Roman" w:eastAsia="Times New Roman" w:hAnsi="Times New Roman" w:cs="Times New Roman"/>
          <w:sz w:val="28"/>
          <w:szCs w:val="28"/>
          <w:lang w:eastAsia="ru-RU"/>
        </w:rPr>
        <w:t>апробационных</w:t>
      </w:r>
      <w:proofErr w:type="spellEnd"/>
      <w:r w:rsidRPr="0037398A">
        <w:rPr>
          <w:rFonts w:ascii="Times New Roman" w:eastAsia="Times New Roman" w:hAnsi="Times New Roman" w:cs="Times New Roman"/>
          <w:sz w:val="28"/>
          <w:szCs w:val="28"/>
          <w:lang w:eastAsia="ru-RU"/>
        </w:rPr>
        <w:t xml:space="preserve"> площадок в 2015-2019 </w:t>
      </w:r>
      <w:proofErr w:type="spellStart"/>
      <w:proofErr w:type="gramStart"/>
      <w:r w:rsidRPr="0037398A">
        <w:rPr>
          <w:rFonts w:ascii="Times New Roman" w:eastAsia="Times New Roman" w:hAnsi="Times New Roman" w:cs="Times New Roman"/>
          <w:sz w:val="28"/>
          <w:szCs w:val="28"/>
          <w:lang w:eastAsia="ru-RU"/>
        </w:rPr>
        <w:t>гг</w:t>
      </w:r>
      <w:proofErr w:type="spellEnd"/>
      <w:proofErr w:type="gramEnd"/>
      <w:r w:rsidRPr="0037398A">
        <w:rPr>
          <w:rFonts w:ascii="Times New Roman" w:eastAsia="Times New Roman" w:hAnsi="Times New Roman" w:cs="Times New Roman"/>
          <w:sz w:val="28"/>
          <w:szCs w:val="28"/>
          <w:lang w:eastAsia="ru-RU"/>
        </w:rPr>
        <w:t xml:space="preserve"> показал, что для работы с логическими познавательными УУД наиболее продуктивной является комбинация двух моделей, причем в такой временной последовательности: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 сначала в рамках внеурочной деятельности – </w:t>
      </w:r>
      <w:proofErr w:type="spellStart"/>
      <w:r w:rsidRPr="0037398A">
        <w:rPr>
          <w:rFonts w:ascii="Times New Roman" w:eastAsia="Times New Roman" w:hAnsi="Times New Roman" w:cs="Times New Roman"/>
          <w:sz w:val="28"/>
          <w:szCs w:val="28"/>
          <w:lang w:eastAsia="ru-RU"/>
        </w:rPr>
        <w:t>метапредметный</w:t>
      </w:r>
      <w:proofErr w:type="spellEnd"/>
      <w:r w:rsidRPr="0037398A">
        <w:rPr>
          <w:rFonts w:ascii="Times New Roman" w:eastAsia="Times New Roman" w:hAnsi="Times New Roman" w:cs="Times New Roman"/>
          <w:sz w:val="28"/>
          <w:szCs w:val="28"/>
          <w:lang w:eastAsia="ru-RU"/>
        </w:rPr>
        <w:t xml:space="preserve"> курс (он может быть разной продолжительности, необязательно соответствующей неделям учебного плана),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 после </w:t>
      </w:r>
      <w:proofErr w:type="spellStart"/>
      <w:r w:rsidRPr="0037398A">
        <w:rPr>
          <w:rFonts w:ascii="Times New Roman" w:eastAsia="Times New Roman" w:hAnsi="Times New Roman" w:cs="Times New Roman"/>
          <w:sz w:val="28"/>
          <w:szCs w:val="28"/>
          <w:lang w:eastAsia="ru-RU"/>
        </w:rPr>
        <w:t>метапредметного</w:t>
      </w:r>
      <w:proofErr w:type="spellEnd"/>
      <w:r w:rsidRPr="0037398A">
        <w:rPr>
          <w:rFonts w:ascii="Times New Roman" w:eastAsia="Times New Roman" w:hAnsi="Times New Roman" w:cs="Times New Roman"/>
          <w:sz w:val="28"/>
          <w:szCs w:val="28"/>
          <w:lang w:eastAsia="ru-RU"/>
        </w:rPr>
        <w:t xml:space="preserve"> курса (или в конце его реализации) – организация работы над </w:t>
      </w:r>
      <w:proofErr w:type="gramStart"/>
      <w:r w:rsidRPr="0037398A">
        <w:rPr>
          <w:rFonts w:ascii="Times New Roman" w:eastAsia="Times New Roman" w:hAnsi="Times New Roman" w:cs="Times New Roman"/>
          <w:sz w:val="28"/>
          <w:szCs w:val="28"/>
          <w:lang w:eastAsia="ru-RU"/>
        </w:rPr>
        <w:t>познавательными</w:t>
      </w:r>
      <w:proofErr w:type="gramEnd"/>
      <w:r w:rsidRPr="0037398A">
        <w:rPr>
          <w:rFonts w:ascii="Times New Roman" w:eastAsia="Times New Roman" w:hAnsi="Times New Roman" w:cs="Times New Roman"/>
          <w:sz w:val="28"/>
          <w:szCs w:val="28"/>
          <w:lang w:eastAsia="ru-RU"/>
        </w:rPr>
        <w:t xml:space="preserve"> УУД на учебных предметах.</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proofErr w:type="gramStart"/>
      <w:r w:rsidRPr="0037398A">
        <w:rPr>
          <w:rFonts w:ascii="Times New Roman" w:eastAsia="Times New Roman" w:hAnsi="Times New Roman" w:cs="Times New Roman"/>
          <w:sz w:val="28"/>
          <w:szCs w:val="28"/>
          <w:lang w:eastAsia="ru-RU"/>
        </w:rPr>
        <w:t xml:space="preserve">Такой подход связан с тем, что на </w:t>
      </w:r>
      <w:proofErr w:type="spellStart"/>
      <w:r w:rsidRPr="0037398A">
        <w:rPr>
          <w:rFonts w:ascii="Times New Roman" w:eastAsia="Times New Roman" w:hAnsi="Times New Roman" w:cs="Times New Roman"/>
          <w:sz w:val="28"/>
          <w:szCs w:val="28"/>
          <w:lang w:eastAsia="ru-RU"/>
        </w:rPr>
        <w:t>метапредметном</w:t>
      </w:r>
      <w:proofErr w:type="spellEnd"/>
      <w:r w:rsidRPr="0037398A">
        <w:rPr>
          <w:rFonts w:ascii="Times New Roman" w:eastAsia="Times New Roman" w:hAnsi="Times New Roman" w:cs="Times New Roman"/>
          <w:sz w:val="28"/>
          <w:szCs w:val="28"/>
          <w:lang w:eastAsia="ru-RU"/>
        </w:rPr>
        <w:t xml:space="preserve"> курсе имеется возможность провести входную диагностику, проанализировать ее и на основе полученных результатов целенаправленно работать над формированием того или иного умения (умений): подробно рассмотреть основные теоретические понятия (а в логических УУД их немало и они достаточно сложные), поэтапно отработать на непредметном материале </w:t>
      </w:r>
      <w:proofErr w:type="spellStart"/>
      <w:r w:rsidRPr="0037398A">
        <w:rPr>
          <w:rFonts w:ascii="Times New Roman" w:eastAsia="Times New Roman" w:hAnsi="Times New Roman" w:cs="Times New Roman"/>
          <w:sz w:val="28"/>
          <w:szCs w:val="28"/>
          <w:lang w:eastAsia="ru-RU"/>
        </w:rPr>
        <w:t>микроумения</w:t>
      </w:r>
      <w:proofErr w:type="spellEnd"/>
      <w:r w:rsidRPr="0037398A">
        <w:rPr>
          <w:rFonts w:ascii="Times New Roman" w:eastAsia="Times New Roman" w:hAnsi="Times New Roman" w:cs="Times New Roman"/>
          <w:sz w:val="28"/>
          <w:szCs w:val="28"/>
          <w:lang w:eastAsia="ru-RU"/>
        </w:rPr>
        <w:t xml:space="preserve">, особо обращая внимание на наиболее «западающие» и провести контроль. </w:t>
      </w:r>
      <w:proofErr w:type="gramEnd"/>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Для того</w:t>
      </w:r>
      <w:proofErr w:type="gramStart"/>
      <w:r w:rsidRPr="0037398A">
        <w:rPr>
          <w:rFonts w:ascii="Times New Roman" w:eastAsia="Times New Roman" w:hAnsi="Times New Roman" w:cs="Times New Roman"/>
          <w:sz w:val="28"/>
          <w:szCs w:val="28"/>
          <w:lang w:eastAsia="ru-RU"/>
        </w:rPr>
        <w:t>,</w:t>
      </w:r>
      <w:proofErr w:type="gramEnd"/>
      <w:r w:rsidRPr="0037398A">
        <w:rPr>
          <w:rFonts w:ascii="Times New Roman" w:eastAsia="Times New Roman" w:hAnsi="Times New Roman" w:cs="Times New Roman"/>
          <w:sz w:val="28"/>
          <w:szCs w:val="28"/>
          <w:lang w:eastAsia="ru-RU"/>
        </w:rPr>
        <w:t xml:space="preserve"> чтобы определить, насколько дети «продвинулись», в конце </w:t>
      </w:r>
      <w:proofErr w:type="spellStart"/>
      <w:r w:rsidRPr="0037398A">
        <w:rPr>
          <w:rFonts w:ascii="Times New Roman" w:eastAsia="Times New Roman" w:hAnsi="Times New Roman" w:cs="Times New Roman"/>
          <w:sz w:val="28"/>
          <w:szCs w:val="28"/>
          <w:lang w:eastAsia="ru-RU"/>
        </w:rPr>
        <w:t>метапредметного</w:t>
      </w:r>
      <w:proofErr w:type="spellEnd"/>
      <w:r w:rsidRPr="0037398A">
        <w:rPr>
          <w:rFonts w:ascii="Times New Roman" w:eastAsia="Times New Roman" w:hAnsi="Times New Roman" w:cs="Times New Roman"/>
          <w:sz w:val="28"/>
          <w:szCs w:val="28"/>
          <w:lang w:eastAsia="ru-RU"/>
        </w:rPr>
        <w:t xml:space="preserve"> курса, как уже было сказано, необходима завершающая диагностика оценивания умения. Впрочем, итоговая диагностика необходима в любом случае, даже если школа выбирает средством формирования УУД не специальный </w:t>
      </w:r>
      <w:proofErr w:type="spellStart"/>
      <w:r w:rsidRPr="0037398A">
        <w:rPr>
          <w:rFonts w:ascii="Times New Roman" w:eastAsia="Times New Roman" w:hAnsi="Times New Roman" w:cs="Times New Roman"/>
          <w:sz w:val="28"/>
          <w:szCs w:val="28"/>
          <w:lang w:eastAsia="ru-RU"/>
        </w:rPr>
        <w:t>метапредметный</w:t>
      </w:r>
      <w:proofErr w:type="spellEnd"/>
      <w:r w:rsidRPr="0037398A">
        <w:rPr>
          <w:rFonts w:ascii="Times New Roman" w:eastAsia="Times New Roman" w:hAnsi="Times New Roman" w:cs="Times New Roman"/>
          <w:sz w:val="28"/>
          <w:szCs w:val="28"/>
          <w:lang w:eastAsia="ru-RU"/>
        </w:rPr>
        <w:t xml:space="preserve"> курс, а использует для этого только возможности учебных предметов, т.е. урочную деятельность. </w:t>
      </w:r>
      <w:proofErr w:type="gramStart"/>
      <w:r w:rsidRPr="0037398A">
        <w:rPr>
          <w:rFonts w:ascii="Times New Roman" w:eastAsia="Times New Roman" w:hAnsi="Times New Roman" w:cs="Times New Roman"/>
          <w:sz w:val="28"/>
          <w:szCs w:val="28"/>
          <w:lang w:eastAsia="ru-RU"/>
        </w:rPr>
        <w:t xml:space="preserve">Так, например, в материалах по формированию у школьников умения устанавливать причинно-следственные связи, разработанных командой СОШ № 12 г. Кунгура, процедуры оценивания для 5-7 классов представлены в рамках разных мероприятий: как отдельное задание на уроке математики и составляющая часть рефлексии на уроке ОБЖ – для 5 класса; как часть классного часа, проводимого в рамках благотворительной акции – для 6 </w:t>
      </w:r>
      <w:r w:rsidRPr="0037398A">
        <w:rPr>
          <w:rFonts w:ascii="Times New Roman" w:eastAsia="Times New Roman" w:hAnsi="Times New Roman" w:cs="Times New Roman"/>
          <w:sz w:val="28"/>
          <w:szCs w:val="28"/>
          <w:lang w:eastAsia="ru-RU"/>
        </w:rPr>
        <w:lastRenderedPageBreak/>
        <w:t>класса;</w:t>
      </w:r>
      <w:proofErr w:type="gramEnd"/>
      <w:r w:rsidRPr="0037398A">
        <w:rPr>
          <w:rFonts w:ascii="Times New Roman" w:eastAsia="Times New Roman" w:hAnsi="Times New Roman" w:cs="Times New Roman"/>
          <w:sz w:val="28"/>
          <w:szCs w:val="28"/>
          <w:lang w:eastAsia="ru-RU"/>
        </w:rPr>
        <w:t xml:space="preserve"> как диагностика в составе краткосрочного курса «Отчего и почему?» – для 7 класса; как контрольное мероприятие эко-</w:t>
      </w:r>
      <w:proofErr w:type="spellStart"/>
      <w:r w:rsidRPr="0037398A">
        <w:rPr>
          <w:rFonts w:ascii="Times New Roman" w:eastAsia="Times New Roman" w:hAnsi="Times New Roman" w:cs="Times New Roman"/>
          <w:sz w:val="28"/>
          <w:szCs w:val="28"/>
          <w:lang w:eastAsia="ru-RU"/>
        </w:rPr>
        <w:t>квеста</w:t>
      </w:r>
      <w:proofErr w:type="spellEnd"/>
      <w:r w:rsidRPr="0037398A">
        <w:rPr>
          <w:rFonts w:ascii="Times New Roman" w:eastAsia="Times New Roman" w:hAnsi="Times New Roman" w:cs="Times New Roman"/>
          <w:sz w:val="28"/>
          <w:szCs w:val="28"/>
          <w:lang w:eastAsia="ru-RU"/>
        </w:rPr>
        <w:t xml:space="preserve"> – для 8 класса. </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proofErr w:type="gramStart"/>
      <w:r w:rsidRPr="0037398A">
        <w:rPr>
          <w:rFonts w:ascii="Times New Roman" w:eastAsia="Times New Roman" w:hAnsi="Times New Roman" w:cs="Times New Roman"/>
          <w:sz w:val="28"/>
          <w:szCs w:val="28"/>
          <w:lang w:eastAsia="ru-RU"/>
        </w:rPr>
        <w:t xml:space="preserve">Команда СОШ № 28 г. Перми, также работающая в составе </w:t>
      </w:r>
      <w:proofErr w:type="spellStart"/>
      <w:r w:rsidRPr="0037398A">
        <w:rPr>
          <w:rFonts w:ascii="Times New Roman" w:eastAsia="Times New Roman" w:hAnsi="Times New Roman" w:cs="Times New Roman"/>
          <w:sz w:val="28"/>
          <w:szCs w:val="28"/>
          <w:lang w:eastAsia="ru-RU"/>
        </w:rPr>
        <w:t>апробационных</w:t>
      </w:r>
      <w:proofErr w:type="spellEnd"/>
      <w:r w:rsidRPr="0037398A">
        <w:rPr>
          <w:rFonts w:ascii="Times New Roman" w:eastAsia="Times New Roman" w:hAnsi="Times New Roman" w:cs="Times New Roman"/>
          <w:sz w:val="28"/>
          <w:szCs w:val="28"/>
          <w:lang w:eastAsia="ru-RU"/>
        </w:rPr>
        <w:t xml:space="preserve"> площадок над причинно-следственными связями, в 2017 году все входные оценочные процедуры проводила на учебных занятиях – по географии, технологии, обществознанию, физике; также урочная деятельность стала основной и при формировании умения (в материалах площадки представлены разработанные учебные ситуации для уроков русского, английского, французского языков, географии, истории, физики, литературы, математики, физической культуры). </w:t>
      </w:r>
      <w:proofErr w:type="gramEnd"/>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 xml:space="preserve">В заключении отметим, что приведенный опыт </w:t>
      </w:r>
      <w:proofErr w:type="spellStart"/>
      <w:r w:rsidRPr="0037398A">
        <w:rPr>
          <w:rFonts w:ascii="Times New Roman" w:eastAsia="Times New Roman" w:hAnsi="Times New Roman" w:cs="Times New Roman"/>
          <w:sz w:val="28"/>
          <w:szCs w:val="28"/>
          <w:lang w:eastAsia="ru-RU"/>
        </w:rPr>
        <w:t>апробационных</w:t>
      </w:r>
      <w:proofErr w:type="spellEnd"/>
      <w:r w:rsidRPr="0037398A">
        <w:rPr>
          <w:rFonts w:ascii="Times New Roman" w:eastAsia="Times New Roman" w:hAnsi="Times New Roman" w:cs="Times New Roman"/>
          <w:sz w:val="28"/>
          <w:szCs w:val="28"/>
          <w:lang w:eastAsia="ru-RU"/>
        </w:rPr>
        <w:t xml:space="preserve"> площадок по формированию и развитию логических </w:t>
      </w:r>
      <w:proofErr w:type="spellStart"/>
      <w:r w:rsidRPr="0037398A">
        <w:rPr>
          <w:rFonts w:ascii="Times New Roman" w:eastAsia="Times New Roman" w:hAnsi="Times New Roman" w:cs="Times New Roman"/>
          <w:sz w:val="28"/>
          <w:szCs w:val="28"/>
          <w:lang w:eastAsia="ru-RU"/>
        </w:rPr>
        <w:t>метапредметных</w:t>
      </w:r>
      <w:proofErr w:type="spellEnd"/>
      <w:r w:rsidRPr="0037398A">
        <w:rPr>
          <w:rFonts w:ascii="Times New Roman" w:eastAsia="Times New Roman" w:hAnsi="Times New Roman" w:cs="Times New Roman"/>
          <w:sz w:val="28"/>
          <w:szCs w:val="28"/>
          <w:lang w:eastAsia="ru-RU"/>
        </w:rPr>
        <w:t xml:space="preserve"> образовательных результатов не является абсолютной рекомендацией. Выбор организационной модели образовательных практик остается правом школы; этот выбор зависит от разнообразных условий, в том числе и возможностей образовательной организации. Но при этом не стоит забывать слова, приписываемые то Сократу, то А. Линкольну, а то и называемые народной мудростью: «Кто хочет – ищет возможности, кто не хочет – ищет причины».</w:t>
      </w:r>
    </w:p>
    <w:p w:rsidR="00F10829" w:rsidRPr="0037398A" w:rsidRDefault="00F10829" w:rsidP="0037398A">
      <w:pPr>
        <w:spacing w:after="0" w:line="360" w:lineRule="auto"/>
        <w:ind w:firstLine="708"/>
        <w:jc w:val="both"/>
        <w:rPr>
          <w:rFonts w:ascii="Times New Roman" w:eastAsia="Times New Roman" w:hAnsi="Times New Roman" w:cs="Times New Roman"/>
          <w:sz w:val="28"/>
          <w:szCs w:val="28"/>
          <w:lang w:eastAsia="ru-RU"/>
        </w:rPr>
      </w:pPr>
      <w:r w:rsidRPr="0037398A">
        <w:rPr>
          <w:rFonts w:ascii="Times New Roman" w:eastAsia="Times New Roman" w:hAnsi="Times New Roman" w:cs="Times New Roman"/>
          <w:sz w:val="28"/>
          <w:szCs w:val="28"/>
          <w:lang w:eastAsia="ru-RU"/>
        </w:rPr>
        <w:t>Не столь важно, в какой модели будет проходить работа по обучению детей методам правильного познания мира, главное, чтобы эта работа просто была, и была не на бумаге.</w:t>
      </w:r>
    </w:p>
    <w:p w:rsidR="00F10829" w:rsidRPr="0037398A" w:rsidRDefault="00F10829" w:rsidP="0037398A">
      <w:pPr>
        <w:spacing w:after="0" w:line="360" w:lineRule="auto"/>
        <w:ind w:firstLine="708"/>
        <w:jc w:val="right"/>
        <w:rPr>
          <w:rFonts w:ascii="Times New Roman" w:eastAsia="Times New Roman" w:hAnsi="Times New Roman" w:cs="Times New Roman"/>
          <w:sz w:val="28"/>
          <w:szCs w:val="28"/>
          <w:lang w:eastAsia="ru-RU"/>
        </w:rPr>
      </w:pPr>
    </w:p>
    <w:p w:rsidR="003B09BD" w:rsidRPr="0037398A" w:rsidRDefault="003B09BD" w:rsidP="0037398A">
      <w:pPr>
        <w:spacing w:after="0" w:line="360" w:lineRule="auto"/>
        <w:rPr>
          <w:rFonts w:ascii="Times New Roman" w:hAnsi="Times New Roman" w:cs="Times New Roman"/>
        </w:rPr>
      </w:pPr>
    </w:p>
    <w:sectPr w:rsidR="003B09BD" w:rsidRPr="003739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68" w:rsidRDefault="00587E68" w:rsidP="007D050A">
      <w:pPr>
        <w:spacing w:after="0" w:line="240" w:lineRule="auto"/>
      </w:pPr>
      <w:r>
        <w:separator/>
      </w:r>
    </w:p>
  </w:endnote>
  <w:endnote w:type="continuationSeparator" w:id="0">
    <w:p w:rsidR="00587E68" w:rsidRDefault="00587E68" w:rsidP="007D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68" w:rsidRDefault="00587E68" w:rsidP="007D050A">
      <w:pPr>
        <w:spacing w:after="0" w:line="240" w:lineRule="auto"/>
      </w:pPr>
      <w:r>
        <w:separator/>
      </w:r>
    </w:p>
  </w:footnote>
  <w:footnote w:type="continuationSeparator" w:id="0">
    <w:p w:rsidR="00587E68" w:rsidRDefault="00587E68" w:rsidP="007D050A">
      <w:pPr>
        <w:spacing w:after="0" w:line="240" w:lineRule="auto"/>
      </w:pPr>
      <w:r>
        <w:continuationSeparator/>
      </w:r>
    </w:p>
  </w:footnote>
  <w:footnote w:id="1">
    <w:p w:rsidR="00F10829" w:rsidRPr="003C6209" w:rsidRDefault="00F10829" w:rsidP="00F10829">
      <w:pPr>
        <w:rPr>
          <w:rFonts w:ascii="Arial Narrow" w:hAnsi="Arial Narrow"/>
          <w:sz w:val="20"/>
          <w:szCs w:val="20"/>
        </w:rPr>
      </w:pPr>
      <w:r w:rsidRPr="003C6209">
        <w:rPr>
          <w:rStyle w:val="a5"/>
          <w:rFonts w:ascii="Arial Narrow" w:hAnsi="Arial Narrow"/>
          <w:sz w:val="20"/>
          <w:szCs w:val="20"/>
        </w:rPr>
        <w:footnoteRef/>
      </w:r>
      <w:r w:rsidRPr="003C6209">
        <w:rPr>
          <w:rFonts w:ascii="Arial Narrow" w:hAnsi="Arial Narrow"/>
          <w:sz w:val="20"/>
          <w:szCs w:val="20"/>
        </w:rPr>
        <w:t xml:space="preserve"> </w:t>
      </w:r>
      <w:proofErr w:type="gramStart"/>
      <w:r w:rsidRPr="003C6209">
        <w:rPr>
          <w:rFonts w:ascii="Arial Narrow" w:hAnsi="Arial Narrow"/>
          <w:sz w:val="20"/>
          <w:szCs w:val="20"/>
        </w:rPr>
        <w:t xml:space="preserve">Федеральный государственный образовательный стандарт основного общего образования (приказ </w:t>
      </w:r>
      <w:proofErr w:type="spellStart"/>
      <w:r w:rsidRPr="003C6209">
        <w:rPr>
          <w:rFonts w:ascii="Arial Narrow" w:hAnsi="Arial Narrow"/>
          <w:sz w:val="20"/>
          <w:szCs w:val="20"/>
        </w:rPr>
        <w:t>Минобрнауки</w:t>
      </w:r>
      <w:proofErr w:type="spellEnd"/>
      <w:r w:rsidRPr="003C6209">
        <w:rPr>
          <w:rFonts w:ascii="Arial Narrow" w:hAnsi="Arial Narrow"/>
          <w:sz w:val="20"/>
          <w:szCs w:val="20"/>
        </w:rPr>
        <w:t xml:space="preserve"> РФ от 17 декабря 2010 г. № 1897</w:t>
      </w:r>
      <w:proofErr w:type="gramEnd"/>
    </w:p>
    <w:p w:rsidR="00F10829" w:rsidRPr="003C6209" w:rsidRDefault="00F10829" w:rsidP="00F10829">
      <w:pPr>
        <w:pStyle w:val="a3"/>
        <w:rPr>
          <w:rFonts w:ascii="Arial Narrow" w:hAnsi="Arial Narrow"/>
        </w:rPr>
      </w:pPr>
    </w:p>
  </w:footnote>
  <w:footnote w:id="2">
    <w:p w:rsidR="00F10829" w:rsidRPr="003C6209" w:rsidRDefault="00F10829" w:rsidP="00F10829">
      <w:pPr>
        <w:rPr>
          <w:rFonts w:ascii="Arial Narrow" w:hAnsi="Arial Narrow"/>
          <w:sz w:val="20"/>
          <w:szCs w:val="20"/>
        </w:rPr>
      </w:pPr>
      <w:r w:rsidRPr="003C6209">
        <w:rPr>
          <w:rStyle w:val="a5"/>
          <w:rFonts w:ascii="Arial Narrow" w:hAnsi="Arial Narrow"/>
          <w:sz w:val="20"/>
          <w:szCs w:val="20"/>
        </w:rPr>
        <w:footnoteRef/>
      </w:r>
      <w:r w:rsidRPr="003C6209">
        <w:rPr>
          <w:rFonts w:ascii="Arial Narrow" w:hAnsi="Arial Narrow"/>
          <w:sz w:val="20"/>
          <w:szCs w:val="20"/>
        </w:rPr>
        <w:t xml:space="preserve"> Фундаментальное ядро содержания общего образования / под ред. В.В. Козлова, А.М. </w:t>
      </w:r>
      <w:proofErr w:type="spellStart"/>
      <w:r w:rsidRPr="003C6209">
        <w:rPr>
          <w:rFonts w:ascii="Arial Narrow" w:hAnsi="Arial Narrow"/>
          <w:sz w:val="20"/>
          <w:szCs w:val="20"/>
        </w:rPr>
        <w:t>Кондакова</w:t>
      </w:r>
      <w:proofErr w:type="spellEnd"/>
      <w:r w:rsidRPr="003C6209">
        <w:rPr>
          <w:rFonts w:ascii="Arial Narrow" w:hAnsi="Arial Narrow"/>
          <w:sz w:val="20"/>
          <w:szCs w:val="20"/>
        </w:rPr>
        <w:t>, М.: Просвещение, 2011</w:t>
      </w:r>
    </w:p>
  </w:footnote>
  <w:footnote w:id="3">
    <w:p w:rsidR="00F10829" w:rsidRPr="003C6209" w:rsidRDefault="00F10829" w:rsidP="00F10829">
      <w:pPr>
        <w:pStyle w:val="a3"/>
        <w:rPr>
          <w:rFonts w:ascii="Arial Narrow" w:hAnsi="Arial Narrow"/>
        </w:rPr>
      </w:pPr>
      <w:r w:rsidRPr="003C6209">
        <w:rPr>
          <w:rStyle w:val="a5"/>
          <w:rFonts w:ascii="Arial Narrow" w:hAnsi="Arial Narrow"/>
        </w:rPr>
        <w:footnoteRef/>
      </w:r>
      <w:r w:rsidRPr="003C6209">
        <w:rPr>
          <w:rFonts w:ascii="Arial Narrow" w:hAnsi="Arial Narrow"/>
        </w:rPr>
        <w:t xml:space="preserve"> http://eidos.ru/journal/2012/0229-10.htm</w:t>
      </w:r>
    </w:p>
  </w:footnote>
  <w:footnote w:id="4">
    <w:p w:rsidR="00F10829" w:rsidRPr="003C6209" w:rsidRDefault="00F10829" w:rsidP="00F10829">
      <w:pPr>
        <w:pStyle w:val="a3"/>
        <w:rPr>
          <w:rFonts w:ascii="Arial Narrow" w:hAnsi="Arial Narrow"/>
        </w:rPr>
      </w:pPr>
      <w:r w:rsidRPr="003C6209">
        <w:rPr>
          <w:rStyle w:val="a5"/>
          <w:rFonts w:ascii="Arial Narrow" w:hAnsi="Arial Narrow"/>
        </w:rPr>
        <w:footnoteRef/>
      </w:r>
      <w:r w:rsidRPr="003C6209">
        <w:rPr>
          <w:rFonts w:ascii="Arial Narrow" w:hAnsi="Arial Narrow"/>
        </w:rPr>
        <w:t xml:space="preserve"> https://teacher-of-russia.ru/seminar-lectures/2009/2009-seminar_lectures.pdf</w:t>
      </w:r>
    </w:p>
  </w:footnote>
  <w:footnote w:id="5">
    <w:p w:rsidR="00F10829" w:rsidRPr="003C6209" w:rsidRDefault="00F10829" w:rsidP="00F10829">
      <w:pPr>
        <w:pStyle w:val="a3"/>
        <w:rPr>
          <w:rFonts w:ascii="Arial Narrow" w:hAnsi="Arial Narrow"/>
        </w:rPr>
      </w:pPr>
      <w:r w:rsidRPr="003C6209">
        <w:rPr>
          <w:rStyle w:val="a5"/>
          <w:rFonts w:ascii="Arial Narrow" w:hAnsi="Arial Narrow"/>
        </w:rPr>
        <w:footnoteRef/>
      </w:r>
      <w:r w:rsidRPr="003C6209">
        <w:rPr>
          <w:rFonts w:ascii="Arial Narrow" w:hAnsi="Arial Narrow"/>
        </w:rPr>
        <w:t xml:space="preserve"> http://eidos.ru/journal/2012/0229-10.htm</w:t>
      </w:r>
    </w:p>
  </w:footnote>
  <w:footnote w:id="6">
    <w:p w:rsidR="00F10829" w:rsidRPr="003C6209" w:rsidRDefault="00F10829" w:rsidP="00F10829">
      <w:pPr>
        <w:pStyle w:val="a3"/>
        <w:rPr>
          <w:rFonts w:ascii="Arial Narrow" w:hAnsi="Arial Narrow"/>
        </w:rPr>
      </w:pPr>
      <w:r w:rsidRPr="003C6209">
        <w:rPr>
          <w:rStyle w:val="a5"/>
          <w:rFonts w:ascii="Arial Narrow" w:hAnsi="Arial Narrow"/>
        </w:rPr>
        <w:footnoteRef/>
      </w:r>
      <w:r w:rsidRPr="003C6209">
        <w:rPr>
          <w:rFonts w:ascii="Arial Narrow" w:hAnsi="Arial Narrow"/>
        </w:rPr>
        <w:t xml:space="preserve"> </w:t>
      </w:r>
      <w:proofErr w:type="spellStart"/>
      <w:r w:rsidRPr="003C6209">
        <w:rPr>
          <w:rFonts w:ascii="Arial Narrow" w:hAnsi="Arial Narrow"/>
          <w:color w:val="000000"/>
        </w:rPr>
        <w:t>Метапредметное</w:t>
      </w:r>
      <w:proofErr w:type="spellEnd"/>
      <w:r w:rsidRPr="003C6209">
        <w:rPr>
          <w:rFonts w:ascii="Arial Narrow" w:hAnsi="Arial Narrow"/>
          <w:color w:val="000000"/>
        </w:rPr>
        <w:t xml:space="preserve"> содержание учебного предмета // Вестник </w:t>
      </w:r>
      <w:proofErr w:type="spellStart"/>
      <w:r w:rsidRPr="003C6209">
        <w:rPr>
          <w:rFonts w:ascii="Arial Narrow" w:hAnsi="Arial Narrow"/>
          <w:color w:val="000000"/>
        </w:rPr>
        <w:t>ЮУрГУ</w:t>
      </w:r>
      <w:proofErr w:type="spellEnd"/>
      <w:r w:rsidRPr="003C6209">
        <w:rPr>
          <w:rFonts w:ascii="Arial Narrow" w:hAnsi="Arial Narrow"/>
          <w:color w:val="000000"/>
        </w:rPr>
        <w:t>. Серия: Образование. Педагогические науки. 2014. т. 6, №1. С. 46-52</w:t>
      </w:r>
      <w:r w:rsidRPr="003C6209">
        <w:rPr>
          <w:rStyle w:val="fontstyle01"/>
          <w:rFonts w:ascii="Arial Narrow" w:hAnsi="Arial Narrow"/>
        </w:rPr>
        <w:t>.</w:t>
      </w:r>
    </w:p>
  </w:footnote>
  <w:footnote w:id="7">
    <w:p w:rsidR="00F10829" w:rsidRPr="003C6209" w:rsidRDefault="00F10829" w:rsidP="00F10829">
      <w:pPr>
        <w:spacing w:line="360" w:lineRule="auto"/>
        <w:jc w:val="both"/>
        <w:rPr>
          <w:rFonts w:ascii="Arial Narrow" w:hAnsi="Arial Narrow"/>
          <w:color w:val="000000" w:themeColor="text1"/>
          <w:sz w:val="20"/>
          <w:szCs w:val="20"/>
        </w:rPr>
      </w:pPr>
      <w:r w:rsidRPr="003C6209">
        <w:rPr>
          <w:rStyle w:val="a5"/>
          <w:rFonts w:ascii="Arial Narrow" w:hAnsi="Arial Narrow"/>
          <w:sz w:val="20"/>
          <w:szCs w:val="20"/>
        </w:rPr>
        <w:footnoteRef/>
      </w:r>
      <w:r w:rsidRPr="003C6209">
        <w:rPr>
          <w:rFonts w:ascii="Arial Narrow" w:hAnsi="Arial Narrow"/>
          <w:sz w:val="20"/>
          <w:szCs w:val="20"/>
        </w:rPr>
        <w:t xml:space="preserve"> </w:t>
      </w:r>
      <w:hyperlink r:id="rId1" w:history="1">
        <w:r w:rsidRPr="003C6209">
          <w:rPr>
            <w:rStyle w:val="a6"/>
            <w:rFonts w:ascii="Arial Narrow" w:hAnsi="Arial Narrow"/>
            <w:color w:val="000000" w:themeColor="text1"/>
            <w:sz w:val="20"/>
            <w:szCs w:val="20"/>
          </w:rPr>
          <w:t>https://cyberleninka.ru/article/n/realizatsiya-metapredmetnogo-podhoda-v-osnovnoy-shkole</w:t>
        </w:r>
      </w:hyperlink>
    </w:p>
    <w:p w:rsidR="00F10829" w:rsidRPr="003C6209" w:rsidRDefault="00F10829" w:rsidP="00F10829">
      <w:pPr>
        <w:pStyle w:val="a3"/>
        <w:rPr>
          <w:rFonts w:ascii="Arial Narrow" w:hAnsi="Arial Narro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D06CD"/>
    <w:multiLevelType w:val="hybridMultilevel"/>
    <w:tmpl w:val="53160866"/>
    <w:lvl w:ilvl="0" w:tplc="68340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B7737"/>
    <w:rsid w:val="0037398A"/>
    <w:rsid w:val="003B09BD"/>
    <w:rsid w:val="00587E68"/>
    <w:rsid w:val="007D050A"/>
    <w:rsid w:val="00A43B8A"/>
    <w:rsid w:val="00A50785"/>
    <w:rsid w:val="00F1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rsid w:val="007D050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6 Знак,F1 Знак"/>
    <w:basedOn w:val="a0"/>
    <w:link w:val="a3"/>
    <w:rsid w:val="007D050A"/>
    <w:rPr>
      <w:rFonts w:ascii="Times New Roman" w:eastAsia="Times New Roman" w:hAnsi="Times New Roman" w:cs="Times New Roman"/>
      <w:sz w:val="20"/>
      <w:szCs w:val="20"/>
      <w:lang w:eastAsia="ru-RU"/>
    </w:rPr>
  </w:style>
  <w:style w:type="character" w:styleId="a5">
    <w:name w:val="footnote reference"/>
    <w:rsid w:val="007D050A"/>
    <w:rPr>
      <w:vertAlign w:val="superscript"/>
    </w:rPr>
  </w:style>
  <w:style w:type="character" w:styleId="a6">
    <w:name w:val="Hyperlink"/>
    <w:uiPriority w:val="99"/>
    <w:rsid w:val="007D050A"/>
    <w:rPr>
      <w:color w:val="0000FF"/>
      <w:u w:val="single"/>
    </w:rPr>
  </w:style>
  <w:style w:type="character" w:styleId="a7">
    <w:name w:val="annotation reference"/>
    <w:basedOn w:val="a0"/>
    <w:uiPriority w:val="99"/>
    <w:semiHidden/>
    <w:unhideWhenUsed/>
    <w:rsid w:val="007D050A"/>
    <w:rPr>
      <w:sz w:val="16"/>
      <w:szCs w:val="16"/>
    </w:rPr>
  </w:style>
  <w:style w:type="paragraph" w:styleId="a8">
    <w:name w:val="annotation text"/>
    <w:basedOn w:val="a"/>
    <w:link w:val="a9"/>
    <w:uiPriority w:val="99"/>
    <w:semiHidden/>
    <w:unhideWhenUsed/>
    <w:rsid w:val="007D050A"/>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D050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D05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050A"/>
    <w:rPr>
      <w:rFonts w:ascii="Tahoma" w:hAnsi="Tahoma" w:cs="Tahoma"/>
      <w:sz w:val="16"/>
      <w:szCs w:val="16"/>
    </w:rPr>
  </w:style>
  <w:style w:type="character" w:customStyle="1" w:styleId="fontstyle01">
    <w:name w:val="fontstyle01"/>
    <w:basedOn w:val="a0"/>
    <w:rsid w:val="00F10829"/>
    <w:rPr>
      <w:rFonts w:ascii="BookAntiqua" w:hAnsi="BookAntiqua"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rsid w:val="007D050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6 Знак,F1 Знак"/>
    <w:basedOn w:val="a0"/>
    <w:link w:val="a3"/>
    <w:rsid w:val="007D050A"/>
    <w:rPr>
      <w:rFonts w:ascii="Times New Roman" w:eastAsia="Times New Roman" w:hAnsi="Times New Roman" w:cs="Times New Roman"/>
      <w:sz w:val="20"/>
      <w:szCs w:val="20"/>
      <w:lang w:eastAsia="ru-RU"/>
    </w:rPr>
  </w:style>
  <w:style w:type="character" w:styleId="a5">
    <w:name w:val="footnote reference"/>
    <w:rsid w:val="007D050A"/>
    <w:rPr>
      <w:vertAlign w:val="superscript"/>
    </w:rPr>
  </w:style>
  <w:style w:type="character" w:styleId="a6">
    <w:name w:val="Hyperlink"/>
    <w:uiPriority w:val="99"/>
    <w:rsid w:val="007D050A"/>
    <w:rPr>
      <w:color w:val="0000FF"/>
      <w:u w:val="single"/>
    </w:rPr>
  </w:style>
  <w:style w:type="character" w:styleId="a7">
    <w:name w:val="annotation reference"/>
    <w:basedOn w:val="a0"/>
    <w:uiPriority w:val="99"/>
    <w:semiHidden/>
    <w:unhideWhenUsed/>
    <w:rsid w:val="007D050A"/>
    <w:rPr>
      <w:sz w:val="16"/>
      <w:szCs w:val="16"/>
    </w:rPr>
  </w:style>
  <w:style w:type="paragraph" w:styleId="a8">
    <w:name w:val="annotation text"/>
    <w:basedOn w:val="a"/>
    <w:link w:val="a9"/>
    <w:uiPriority w:val="99"/>
    <w:semiHidden/>
    <w:unhideWhenUsed/>
    <w:rsid w:val="007D050A"/>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D050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D05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050A"/>
    <w:rPr>
      <w:rFonts w:ascii="Tahoma" w:hAnsi="Tahoma" w:cs="Tahoma"/>
      <w:sz w:val="16"/>
      <w:szCs w:val="16"/>
    </w:rPr>
  </w:style>
  <w:style w:type="character" w:customStyle="1" w:styleId="fontstyle01">
    <w:name w:val="fontstyle01"/>
    <w:basedOn w:val="a0"/>
    <w:rsid w:val="00F10829"/>
    <w:rPr>
      <w:rFonts w:ascii="BookAntiqua" w:hAnsi="BookAntiqu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n/realizatsiya-metapredmetnogo-podhoda-v-osnovnoy-shkole"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84D681-C40A-4C27-9E17-BC8D6968268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9F49D25-0D2A-4ABA-82E3-85EBE652DE51}">
      <dgm:prSet phldrT="[Текст]" custT="1"/>
      <dgm:spPr>
        <a:xfrm>
          <a:off x="1653040" y="245823"/>
          <a:ext cx="2503534" cy="6267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Модели образовательных практик формирования и развития логических УУД</a:t>
          </a:r>
        </a:p>
      </dgm:t>
    </dgm:pt>
    <dgm:pt modelId="{50A50A16-B3B2-4250-BD23-8F2C4CCE1135}" type="parTrans" cxnId="{CC88C18F-6771-41BA-82C1-C1A32BE1F0B6}">
      <dgm:prSet/>
      <dgm:spPr/>
      <dgm:t>
        <a:bodyPr/>
        <a:lstStyle/>
        <a:p>
          <a:endParaRPr lang="ru-RU" sz="1200">
            <a:latin typeface="Arial Narrow" panose="020B0606020202030204" pitchFamily="34" charset="0"/>
            <a:cs typeface="Times New Roman" panose="02020603050405020304" pitchFamily="18" charset="0"/>
          </a:endParaRPr>
        </a:p>
      </dgm:t>
    </dgm:pt>
    <dgm:pt modelId="{B52FBAA7-9791-43F9-BC5A-D04D367B8465}" type="sibTrans" cxnId="{CC88C18F-6771-41BA-82C1-C1A32BE1F0B6}">
      <dgm:prSet/>
      <dgm:spPr/>
      <dgm:t>
        <a:bodyPr/>
        <a:lstStyle/>
        <a:p>
          <a:endParaRPr lang="ru-RU" sz="1200">
            <a:latin typeface="Arial Narrow" panose="020B0606020202030204" pitchFamily="34" charset="0"/>
            <a:cs typeface="Times New Roman" panose="02020603050405020304" pitchFamily="18" charset="0"/>
          </a:endParaRPr>
        </a:p>
      </dgm:t>
    </dgm:pt>
    <dgm:pt modelId="{A0B1C5AA-6292-4F06-99F2-1188429B47E4}">
      <dgm:prSet phldrT="[Текст]" custT="1"/>
      <dgm:spPr>
        <a:xfrm>
          <a:off x="761359" y="1135793"/>
          <a:ext cx="1253478" cy="6267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урочные</a:t>
          </a:r>
        </a:p>
      </dgm:t>
    </dgm:pt>
    <dgm:pt modelId="{4DE93736-2196-4D8A-8945-419F5B1DB07E}" type="parTrans" cxnId="{5FF14783-0D85-4A92-B254-EA4B99E7D38A}">
      <dgm:prSet/>
      <dgm:spPr>
        <a:xfrm>
          <a:off x="1388098" y="872562"/>
          <a:ext cx="1516708" cy="26323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Arial Narrow" panose="020B0606020202030204" pitchFamily="34" charset="0"/>
            <a:cs typeface="Times New Roman" panose="02020603050405020304" pitchFamily="18" charset="0"/>
          </a:endParaRPr>
        </a:p>
      </dgm:t>
    </dgm:pt>
    <dgm:pt modelId="{9CD6900E-EF77-4BC3-8AE2-171878BD8DDB}" type="sibTrans" cxnId="{5FF14783-0D85-4A92-B254-EA4B99E7D38A}">
      <dgm:prSet/>
      <dgm:spPr/>
      <dgm:t>
        <a:bodyPr/>
        <a:lstStyle/>
        <a:p>
          <a:endParaRPr lang="ru-RU" sz="1200">
            <a:latin typeface="Arial Narrow" panose="020B0606020202030204" pitchFamily="34" charset="0"/>
            <a:cs typeface="Times New Roman" panose="02020603050405020304" pitchFamily="18" charset="0"/>
          </a:endParaRPr>
        </a:p>
      </dgm:t>
    </dgm:pt>
    <dgm:pt modelId="{82AC5B3A-C398-4A7C-93A9-FB775944BD53}">
      <dgm:prSet phldrT="[Текст]" custT="1"/>
      <dgm:spPr>
        <a:xfrm>
          <a:off x="3794777" y="1135793"/>
          <a:ext cx="1253478" cy="6267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внеурочные</a:t>
          </a:r>
        </a:p>
      </dgm:t>
    </dgm:pt>
    <dgm:pt modelId="{4348DD18-763E-4AE4-BC8E-6BF8C6FE7B4C}" type="parTrans" cxnId="{31416422-F48D-4DAB-86AF-96C7F299FEE7}">
      <dgm:prSet/>
      <dgm:spPr>
        <a:xfrm>
          <a:off x="2904807" y="872562"/>
          <a:ext cx="1516708" cy="26323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Arial Narrow" panose="020B0606020202030204" pitchFamily="34" charset="0"/>
            <a:cs typeface="Times New Roman" panose="02020603050405020304" pitchFamily="18" charset="0"/>
          </a:endParaRPr>
        </a:p>
      </dgm:t>
    </dgm:pt>
    <dgm:pt modelId="{46C5B3A8-0077-4A0F-9E72-71D0B04740FE}" type="sibTrans" cxnId="{31416422-F48D-4DAB-86AF-96C7F299FEE7}">
      <dgm:prSet/>
      <dgm:spPr/>
      <dgm:t>
        <a:bodyPr/>
        <a:lstStyle/>
        <a:p>
          <a:endParaRPr lang="ru-RU" sz="1200">
            <a:latin typeface="Arial Narrow" panose="020B0606020202030204" pitchFamily="34" charset="0"/>
            <a:cs typeface="Times New Roman" panose="02020603050405020304" pitchFamily="18" charset="0"/>
          </a:endParaRPr>
        </a:p>
      </dgm:t>
    </dgm:pt>
    <dgm:pt modelId="{070711EF-CE18-4ABB-9AF4-60BB78E22396}" type="asst">
      <dgm:prSet custT="1"/>
      <dgm:spPr>
        <a:xfrm>
          <a:off x="3005" y="2025762"/>
          <a:ext cx="1253478" cy="10765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самостоятельные особые учебные предметы в учебном плане школы - метапредметы</a:t>
          </a:r>
        </a:p>
      </dgm:t>
    </dgm:pt>
    <dgm:pt modelId="{F54111BD-D45F-4B16-A96E-F6794BA780AE}" type="parTrans" cxnId="{F3A55BF8-E4C2-4353-B762-D64F60FF0B62}">
      <dgm:prSet/>
      <dgm:spPr>
        <a:xfrm>
          <a:off x="1256483" y="1762532"/>
          <a:ext cx="131615" cy="80149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200">
            <a:latin typeface="Arial Narrow" panose="020B0606020202030204" pitchFamily="34" charset="0"/>
            <a:cs typeface="Times New Roman" panose="02020603050405020304" pitchFamily="18" charset="0"/>
          </a:endParaRPr>
        </a:p>
      </dgm:t>
    </dgm:pt>
    <dgm:pt modelId="{A8C1111F-2445-4D3C-90A8-20A45DC9FD80}" type="sibTrans" cxnId="{F3A55BF8-E4C2-4353-B762-D64F60FF0B62}">
      <dgm:prSet/>
      <dgm:spPr/>
      <dgm:t>
        <a:bodyPr/>
        <a:lstStyle/>
        <a:p>
          <a:endParaRPr lang="ru-RU" sz="1200">
            <a:latin typeface="Arial Narrow" panose="020B0606020202030204" pitchFamily="34" charset="0"/>
            <a:cs typeface="Times New Roman" panose="02020603050405020304" pitchFamily="18" charset="0"/>
          </a:endParaRPr>
        </a:p>
      </dgm:t>
    </dgm:pt>
    <dgm:pt modelId="{218EA58D-F4E3-47BC-A459-6AC8B7987828}" type="asst">
      <dgm:prSet custT="1"/>
      <dgm:spPr>
        <a:xfrm>
          <a:off x="1519713" y="2025762"/>
          <a:ext cx="1253478" cy="10765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традиционные учебные предметы, в содержание или технологию обучения которых внесены изменения</a:t>
          </a:r>
        </a:p>
      </dgm:t>
    </dgm:pt>
    <dgm:pt modelId="{7E5FBD10-F6F2-49DC-9847-26F50DE63CDE}" type="parTrans" cxnId="{DAA94E96-2867-419B-9D4E-F162E2F6D639}">
      <dgm:prSet/>
      <dgm:spPr>
        <a:xfrm>
          <a:off x="1388098" y="1762532"/>
          <a:ext cx="131615" cy="80149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200">
            <a:latin typeface="Arial Narrow" panose="020B0606020202030204" pitchFamily="34" charset="0"/>
            <a:cs typeface="Times New Roman" panose="02020603050405020304" pitchFamily="18" charset="0"/>
          </a:endParaRPr>
        </a:p>
      </dgm:t>
    </dgm:pt>
    <dgm:pt modelId="{CBF1E564-CF3B-4A76-9027-C071255BC692}" type="sibTrans" cxnId="{DAA94E96-2867-419B-9D4E-F162E2F6D639}">
      <dgm:prSet/>
      <dgm:spPr/>
      <dgm:t>
        <a:bodyPr/>
        <a:lstStyle/>
        <a:p>
          <a:endParaRPr lang="ru-RU" sz="1200">
            <a:latin typeface="Arial Narrow" panose="020B0606020202030204" pitchFamily="34" charset="0"/>
            <a:cs typeface="Times New Roman" panose="02020603050405020304" pitchFamily="18" charset="0"/>
          </a:endParaRPr>
        </a:p>
      </dgm:t>
    </dgm:pt>
    <dgm:pt modelId="{27F5AF33-668E-4537-858D-6C2C527628FE}" type="asst">
      <dgm:prSet custT="1"/>
      <dgm:spPr>
        <a:xfrm>
          <a:off x="3036422" y="2025762"/>
          <a:ext cx="1253478" cy="10765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метапредметные программы различной продолжительности</a:t>
          </a:r>
        </a:p>
      </dgm:t>
    </dgm:pt>
    <dgm:pt modelId="{0ACC10AE-0764-4546-B5A0-5DB27E5F5524}" type="parTrans" cxnId="{BE643284-06FD-486D-8356-7A51197572AE}">
      <dgm:prSet/>
      <dgm:spPr>
        <a:xfrm>
          <a:off x="4289901" y="1762532"/>
          <a:ext cx="131615" cy="80149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200">
            <a:latin typeface="Arial Narrow" panose="020B0606020202030204" pitchFamily="34" charset="0"/>
            <a:cs typeface="Times New Roman" panose="02020603050405020304" pitchFamily="18" charset="0"/>
          </a:endParaRPr>
        </a:p>
      </dgm:t>
    </dgm:pt>
    <dgm:pt modelId="{A25A531D-94DF-4C74-B92E-20608D22E833}" type="sibTrans" cxnId="{BE643284-06FD-486D-8356-7A51197572AE}">
      <dgm:prSet/>
      <dgm:spPr/>
      <dgm:t>
        <a:bodyPr/>
        <a:lstStyle/>
        <a:p>
          <a:endParaRPr lang="ru-RU" sz="1200">
            <a:latin typeface="Arial Narrow" panose="020B0606020202030204" pitchFamily="34" charset="0"/>
            <a:cs typeface="Times New Roman" panose="02020603050405020304" pitchFamily="18" charset="0"/>
          </a:endParaRPr>
        </a:p>
      </dgm:t>
    </dgm:pt>
    <dgm:pt modelId="{637625D7-EFA8-48C6-B1A7-B0FF1F1AE6B8}" type="asst">
      <dgm:prSet custT="1"/>
      <dgm:spPr>
        <a:xfrm>
          <a:off x="4553131" y="2025762"/>
          <a:ext cx="1253478" cy="107652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инновационные образовательные интенсивы</a:t>
          </a:r>
        </a:p>
      </dgm:t>
    </dgm:pt>
    <dgm:pt modelId="{0522E521-C3CC-428F-84C0-D2EA26B4AF20}" type="parTrans" cxnId="{8CF1B827-AFEF-412F-ABFE-E2633472A623}">
      <dgm:prSet/>
      <dgm:spPr>
        <a:xfrm>
          <a:off x="4421516" y="1762532"/>
          <a:ext cx="131615" cy="80149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200">
            <a:latin typeface="Arial Narrow" panose="020B0606020202030204" pitchFamily="34" charset="0"/>
            <a:cs typeface="Times New Roman" panose="02020603050405020304" pitchFamily="18" charset="0"/>
          </a:endParaRPr>
        </a:p>
      </dgm:t>
    </dgm:pt>
    <dgm:pt modelId="{7A8C24B7-E97F-4110-9E9D-BEB5B50390A1}" type="sibTrans" cxnId="{8CF1B827-AFEF-412F-ABFE-E2633472A623}">
      <dgm:prSet/>
      <dgm:spPr/>
      <dgm:t>
        <a:bodyPr/>
        <a:lstStyle/>
        <a:p>
          <a:endParaRPr lang="ru-RU" sz="1200">
            <a:latin typeface="Arial Narrow" panose="020B0606020202030204" pitchFamily="34" charset="0"/>
            <a:cs typeface="Times New Roman" panose="02020603050405020304" pitchFamily="18" charset="0"/>
          </a:endParaRPr>
        </a:p>
      </dgm:t>
    </dgm:pt>
    <dgm:pt modelId="{129D39F5-9F15-4BD3-A178-22F5B5FF9D71}" type="pres">
      <dgm:prSet presAssocID="{1084D681-C40A-4C27-9E17-BC8D6968268D}" presName="hierChild1" presStyleCnt="0">
        <dgm:presLayoutVars>
          <dgm:orgChart val="1"/>
          <dgm:chPref val="1"/>
          <dgm:dir/>
          <dgm:animOne val="branch"/>
          <dgm:animLvl val="lvl"/>
          <dgm:resizeHandles/>
        </dgm:presLayoutVars>
      </dgm:prSet>
      <dgm:spPr/>
      <dgm:t>
        <a:bodyPr/>
        <a:lstStyle/>
        <a:p>
          <a:endParaRPr lang="ru-RU"/>
        </a:p>
      </dgm:t>
    </dgm:pt>
    <dgm:pt modelId="{EC36B40E-01B7-4CD5-8CA3-D1A44533FDAA}" type="pres">
      <dgm:prSet presAssocID="{B9F49D25-0D2A-4ABA-82E3-85EBE652DE51}" presName="hierRoot1" presStyleCnt="0">
        <dgm:presLayoutVars>
          <dgm:hierBranch val="init"/>
        </dgm:presLayoutVars>
      </dgm:prSet>
      <dgm:spPr/>
    </dgm:pt>
    <dgm:pt modelId="{DD0A188C-9772-4A1B-BB31-B76E8EB49370}" type="pres">
      <dgm:prSet presAssocID="{B9F49D25-0D2A-4ABA-82E3-85EBE652DE51}" presName="rootComposite1" presStyleCnt="0"/>
      <dgm:spPr/>
    </dgm:pt>
    <dgm:pt modelId="{1753C21F-ABDA-499A-A391-E1D52E7CE20D}" type="pres">
      <dgm:prSet presAssocID="{B9F49D25-0D2A-4ABA-82E3-85EBE652DE51}" presName="rootText1" presStyleLbl="node0" presStyleIdx="0" presStyleCnt="1" custScaleX="199727">
        <dgm:presLayoutVars>
          <dgm:chPref val="3"/>
        </dgm:presLayoutVars>
      </dgm:prSet>
      <dgm:spPr>
        <a:prstGeom prst="rect">
          <a:avLst/>
        </a:prstGeom>
      </dgm:spPr>
      <dgm:t>
        <a:bodyPr/>
        <a:lstStyle/>
        <a:p>
          <a:endParaRPr lang="ru-RU"/>
        </a:p>
      </dgm:t>
    </dgm:pt>
    <dgm:pt modelId="{AF479B6A-1FEE-4B54-A929-E7B0DEEA121E}" type="pres">
      <dgm:prSet presAssocID="{B9F49D25-0D2A-4ABA-82E3-85EBE652DE51}" presName="rootConnector1" presStyleLbl="node1" presStyleIdx="0" presStyleCnt="0"/>
      <dgm:spPr/>
      <dgm:t>
        <a:bodyPr/>
        <a:lstStyle/>
        <a:p>
          <a:endParaRPr lang="ru-RU"/>
        </a:p>
      </dgm:t>
    </dgm:pt>
    <dgm:pt modelId="{EF4F544A-5E69-4FB6-A38F-45FE52FBF7CE}" type="pres">
      <dgm:prSet presAssocID="{B9F49D25-0D2A-4ABA-82E3-85EBE652DE51}" presName="hierChild2" presStyleCnt="0"/>
      <dgm:spPr/>
    </dgm:pt>
    <dgm:pt modelId="{FCA11A93-BDDE-4147-9307-943398FD32E4}" type="pres">
      <dgm:prSet presAssocID="{4DE93736-2196-4D8A-8945-419F5B1DB07E}" presName="Name37" presStyleLbl="parChTrans1D2" presStyleIdx="0" presStyleCnt="2"/>
      <dgm:spPr>
        <a:custGeom>
          <a:avLst/>
          <a:gdLst/>
          <a:ahLst/>
          <a:cxnLst/>
          <a:rect l="0" t="0" r="0" b="0"/>
          <a:pathLst>
            <a:path>
              <a:moveTo>
                <a:pt x="1516708" y="0"/>
              </a:moveTo>
              <a:lnTo>
                <a:pt x="1516708" y="131615"/>
              </a:lnTo>
              <a:lnTo>
                <a:pt x="0" y="131615"/>
              </a:lnTo>
              <a:lnTo>
                <a:pt x="0" y="263230"/>
              </a:lnTo>
            </a:path>
          </a:pathLst>
        </a:custGeom>
      </dgm:spPr>
      <dgm:t>
        <a:bodyPr/>
        <a:lstStyle/>
        <a:p>
          <a:endParaRPr lang="ru-RU"/>
        </a:p>
      </dgm:t>
    </dgm:pt>
    <dgm:pt modelId="{B47BCF4A-948F-4C7D-AE09-ECCBB00F7521}" type="pres">
      <dgm:prSet presAssocID="{A0B1C5AA-6292-4F06-99F2-1188429B47E4}" presName="hierRoot2" presStyleCnt="0">
        <dgm:presLayoutVars>
          <dgm:hierBranch val="init"/>
        </dgm:presLayoutVars>
      </dgm:prSet>
      <dgm:spPr/>
    </dgm:pt>
    <dgm:pt modelId="{A65028B7-13F8-48C9-99A2-643ABAA41401}" type="pres">
      <dgm:prSet presAssocID="{A0B1C5AA-6292-4F06-99F2-1188429B47E4}" presName="rootComposite" presStyleCnt="0"/>
      <dgm:spPr/>
    </dgm:pt>
    <dgm:pt modelId="{74D72780-54A1-4D90-BF46-FE025C9334C7}" type="pres">
      <dgm:prSet presAssocID="{A0B1C5AA-6292-4F06-99F2-1188429B47E4}" presName="rootText" presStyleLbl="node2" presStyleIdx="0" presStyleCnt="2">
        <dgm:presLayoutVars>
          <dgm:chPref val="3"/>
        </dgm:presLayoutVars>
      </dgm:prSet>
      <dgm:spPr>
        <a:prstGeom prst="rect">
          <a:avLst/>
        </a:prstGeom>
      </dgm:spPr>
      <dgm:t>
        <a:bodyPr/>
        <a:lstStyle/>
        <a:p>
          <a:endParaRPr lang="ru-RU"/>
        </a:p>
      </dgm:t>
    </dgm:pt>
    <dgm:pt modelId="{F383BEDE-4C4A-4906-AD2F-005DFDE8757C}" type="pres">
      <dgm:prSet presAssocID="{A0B1C5AA-6292-4F06-99F2-1188429B47E4}" presName="rootConnector" presStyleLbl="node2" presStyleIdx="0" presStyleCnt="2"/>
      <dgm:spPr/>
      <dgm:t>
        <a:bodyPr/>
        <a:lstStyle/>
        <a:p>
          <a:endParaRPr lang="ru-RU"/>
        </a:p>
      </dgm:t>
    </dgm:pt>
    <dgm:pt modelId="{6CE40DB8-C4A7-4F29-B70F-F2808F09C496}" type="pres">
      <dgm:prSet presAssocID="{A0B1C5AA-6292-4F06-99F2-1188429B47E4}" presName="hierChild4" presStyleCnt="0"/>
      <dgm:spPr/>
    </dgm:pt>
    <dgm:pt modelId="{B780E4D0-D832-438B-A8D4-0EB22823BBEC}" type="pres">
      <dgm:prSet presAssocID="{A0B1C5AA-6292-4F06-99F2-1188429B47E4}" presName="hierChild5" presStyleCnt="0"/>
      <dgm:spPr/>
    </dgm:pt>
    <dgm:pt modelId="{F03B4AFE-77BF-42EA-A825-F6CD734FEAFA}" type="pres">
      <dgm:prSet presAssocID="{F54111BD-D45F-4B16-A96E-F6794BA780AE}" presName="Name111" presStyleLbl="parChTrans1D3" presStyleIdx="0" presStyleCnt="4"/>
      <dgm:spPr>
        <a:custGeom>
          <a:avLst/>
          <a:gdLst/>
          <a:ahLst/>
          <a:cxnLst/>
          <a:rect l="0" t="0" r="0" b="0"/>
          <a:pathLst>
            <a:path>
              <a:moveTo>
                <a:pt x="131615" y="0"/>
              </a:moveTo>
              <a:lnTo>
                <a:pt x="131615" y="801492"/>
              </a:lnTo>
              <a:lnTo>
                <a:pt x="0" y="801492"/>
              </a:lnTo>
            </a:path>
          </a:pathLst>
        </a:custGeom>
      </dgm:spPr>
      <dgm:t>
        <a:bodyPr/>
        <a:lstStyle/>
        <a:p>
          <a:endParaRPr lang="ru-RU"/>
        </a:p>
      </dgm:t>
    </dgm:pt>
    <dgm:pt modelId="{02412051-6FE4-471A-8446-A41A52B7BF64}" type="pres">
      <dgm:prSet presAssocID="{070711EF-CE18-4ABB-9AF4-60BB78E22396}" presName="hierRoot3" presStyleCnt="0">
        <dgm:presLayoutVars>
          <dgm:hierBranch val="init"/>
        </dgm:presLayoutVars>
      </dgm:prSet>
      <dgm:spPr/>
    </dgm:pt>
    <dgm:pt modelId="{D9404370-4C9C-44C7-BC8F-E482396707D7}" type="pres">
      <dgm:prSet presAssocID="{070711EF-CE18-4ABB-9AF4-60BB78E22396}" presName="rootComposite3" presStyleCnt="0"/>
      <dgm:spPr/>
    </dgm:pt>
    <dgm:pt modelId="{38EC5D93-DE1A-422E-9F10-E961DE9EA86E}" type="pres">
      <dgm:prSet presAssocID="{070711EF-CE18-4ABB-9AF4-60BB78E22396}" presName="rootText3" presStyleLbl="asst2" presStyleIdx="0" presStyleCnt="4" custScaleY="171766">
        <dgm:presLayoutVars>
          <dgm:chPref val="3"/>
        </dgm:presLayoutVars>
      </dgm:prSet>
      <dgm:spPr>
        <a:prstGeom prst="rect">
          <a:avLst/>
        </a:prstGeom>
      </dgm:spPr>
      <dgm:t>
        <a:bodyPr/>
        <a:lstStyle/>
        <a:p>
          <a:endParaRPr lang="ru-RU"/>
        </a:p>
      </dgm:t>
    </dgm:pt>
    <dgm:pt modelId="{99290FBF-3C50-46C2-9E01-5F852F8FEA71}" type="pres">
      <dgm:prSet presAssocID="{070711EF-CE18-4ABB-9AF4-60BB78E22396}" presName="rootConnector3" presStyleLbl="asst2" presStyleIdx="0" presStyleCnt="4"/>
      <dgm:spPr/>
      <dgm:t>
        <a:bodyPr/>
        <a:lstStyle/>
        <a:p>
          <a:endParaRPr lang="ru-RU"/>
        </a:p>
      </dgm:t>
    </dgm:pt>
    <dgm:pt modelId="{66E44841-C3F3-4FC4-9E05-7BDDCD30E3AE}" type="pres">
      <dgm:prSet presAssocID="{070711EF-CE18-4ABB-9AF4-60BB78E22396}" presName="hierChild6" presStyleCnt="0"/>
      <dgm:spPr/>
    </dgm:pt>
    <dgm:pt modelId="{BB54884B-D988-4A7E-B6BA-D9E8B5484359}" type="pres">
      <dgm:prSet presAssocID="{070711EF-CE18-4ABB-9AF4-60BB78E22396}" presName="hierChild7" presStyleCnt="0"/>
      <dgm:spPr/>
    </dgm:pt>
    <dgm:pt modelId="{7EF3A256-71A7-4C72-A2B4-1EFB4983AE78}" type="pres">
      <dgm:prSet presAssocID="{7E5FBD10-F6F2-49DC-9847-26F50DE63CDE}" presName="Name111" presStyleLbl="parChTrans1D3" presStyleIdx="1" presStyleCnt="4"/>
      <dgm:spPr>
        <a:custGeom>
          <a:avLst/>
          <a:gdLst/>
          <a:ahLst/>
          <a:cxnLst/>
          <a:rect l="0" t="0" r="0" b="0"/>
          <a:pathLst>
            <a:path>
              <a:moveTo>
                <a:pt x="0" y="0"/>
              </a:moveTo>
              <a:lnTo>
                <a:pt x="0" y="801492"/>
              </a:lnTo>
              <a:lnTo>
                <a:pt x="131615" y="801492"/>
              </a:lnTo>
            </a:path>
          </a:pathLst>
        </a:custGeom>
      </dgm:spPr>
      <dgm:t>
        <a:bodyPr/>
        <a:lstStyle/>
        <a:p>
          <a:endParaRPr lang="ru-RU"/>
        </a:p>
      </dgm:t>
    </dgm:pt>
    <dgm:pt modelId="{EB87C8D4-2995-41CB-AB09-B0DA866CC4F3}" type="pres">
      <dgm:prSet presAssocID="{218EA58D-F4E3-47BC-A459-6AC8B7987828}" presName="hierRoot3" presStyleCnt="0">
        <dgm:presLayoutVars>
          <dgm:hierBranch val="init"/>
        </dgm:presLayoutVars>
      </dgm:prSet>
      <dgm:spPr/>
    </dgm:pt>
    <dgm:pt modelId="{8B3A58ED-4E50-492B-A922-754EA974D2CC}" type="pres">
      <dgm:prSet presAssocID="{218EA58D-F4E3-47BC-A459-6AC8B7987828}" presName="rootComposite3" presStyleCnt="0"/>
      <dgm:spPr/>
    </dgm:pt>
    <dgm:pt modelId="{305CDE39-1F02-429E-9B64-3609651032E8}" type="pres">
      <dgm:prSet presAssocID="{218EA58D-F4E3-47BC-A459-6AC8B7987828}" presName="rootText3" presStyleLbl="asst2" presStyleIdx="1" presStyleCnt="4" custScaleY="171766">
        <dgm:presLayoutVars>
          <dgm:chPref val="3"/>
        </dgm:presLayoutVars>
      </dgm:prSet>
      <dgm:spPr>
        <a:prstGeom prst="rect">
          <a:avLst/>
        </a:prstGeom>
      </dgm:spPr>
      <dgm:t>
        <a:bodyPr/>
        <a:lstStyle/>
        <a:p>
          <a:endParaRPr lang="ru-RU"/>
        </a:p>
      </dgm:t>
    </dgm:pt>
    <dgm:pt modelId="{AEAFF494-3EE5-4DF4-8CB9-BF7A1CDBEE1C}" type="pres">
      <dgm:prSet presAssocID="{218EA58D-F4E3-47BC-A459-6AC8B7987828}" presName="rootConnector3" presStyleLbl="asst2" presStyleIdx="1" presStyleCnt="4"/>
      <dgm:spPr/>
      <dgm:t>
        <a:bodyPr/>
        <a:lstStyle/>
        <a:p>
          <a:endParaRPr lang="ru-RU"/>
        </a:p>
      </dgm:t>
    </dgm:pt>
    <dgm:pt modelId="{8AC17990-E7CA-4280-A6E4-35770ED37113}" type="pres">
      <dgm:prSet presAssocID="{218EA58D-F4E3-47BC-A459-6AC8B7987828}" presName="hierChild6" presStyleCnt="0"/>
      <dgm:spPr/>
    </dgm:pt>
    <dgm:pt modelId="{876BFE3E-5713-49C9-98DE-8C0C15D56DBE}" type="pres">
      <dgm:prSet presAssocID="{218EA58D-F4E3-47BC-A459-6AC8B7987828}" presName="hierChild7" presStyleCnt="0"/>
      <dgm:spPr/>
    </dgm:pt>
    <dgm:pt modelId="{7EFD8E60-3320-4494-BC4E-6DF3ACD0DBA0}" type="pres">
      <dgm:prSet presAssocID="{4348DD18-763E-4AE4-BC8E-6BF8C6FE7B4C}" presName="Name37" presStyleLbl="parChTrans1D2" presStyleIdx="1" presStyleCnt="2"/>
      <dgm:spPr>
        <a:custGeom>
          <a:avLst/>
          <a:gdLst/>
          <a:ahLst/>
          <a:cxnLst/>
          <a:rect l="0" t="0" r="0" b="0"/>
          <a:pathLst>
            <a:path>
              <a:moveTo>
                <a:pt x="0" y="0"/>
              </a:moveTo>
              <a:lnTo>
                <a:pt x="0" y="131615"/>
              </a:lnTo>
              <a:lnTo>
                <a:pt x="1516708" y="131615"/>
              </a:lnTo>
              <a:lnTo>
                <a:pt x="1516708" y="263230"/>
              </a:lnTo>
            </a:path>
          </a:pathLst>
        </a:custGeom>
      </dgm:spPr>
      <dgm:t>
        <a:bodyPr/>
        <a:lstStyle/>
        <a:p>
          <a:endParaRPr lang="ru-RU"/>
        </a:p>
      </dgm:t>
    </dgm:pt>
    <dgm:pt modelId="{3E993035-3A88-427A-A9BE-5A9BC8D4F249}" type="pres">
      <dgm:prSet presAssocID="{82AC5B3A-C398-4A7C-93A9-FB775944BD53}" presName="hierRoot2" presStyleCnt="0">
        <dgm:presLayoutVars>
          <dgm:hierBranch val="init"/>
        </dgm:presLayoutVars>
      </dgm:prSet>
      <dgm:spPr/>
    </dgm:pt>
    <dgm:pt modelId="{D815706E-995F-4CBC-9803-6ABE31C3388F}" type="pres">
      <dgm:prSet presAssocID="{82AC5B3A-C398-4A7C-93A9-FB775944BD53}" presName="rootComposite" presStyleCnt="0"/>
      <dgm:spPr/>
    </dgm:pt>
    <dgm:pt modelId="{DB8384D4-F5B6-4B0C-B655-9829DEFE74CC}" type="pres">
      <dgm:prSet presAssocID="{82AC5B3A-C398-4A7C-93A9-FB775944BD53}" presName="rootText" presStyleLbl="node2" presStyleIdx="1" presStyleCnt="2">
        <dgm:presLayoutVars>
          <dgm:chPref val="3"/>
        </dgm:presLayoutVars>
      </dgm:prSet>
      <dgm:spPr>
        <a:prstGeom prst="rect">
          <a:avLst/>
        </a:prstGeom>
      </dgm:spPr>
      <dgm:t>
        <a:bodyPr/>
        <a:lstStyle/>
        <a:p>
          <a:endParaRPr lang="ru-RU"/>
        </a:p>
      </dgm:t>
    </dgm:pt>
    <dgm:pt modelId="{C012BEB4-7B2C-4543-B219-30C4C2D94547}" type="pres">
      <dgm:prSet presAssocID="{82AC5B3A-C398-4A7C-93A9-FB775944BD53}" presName="rootConnector" presStyleLbl="node2" presStyleIdx="1" presStyleCnt="2"/>
      <dgm:spPr/>
      <dgm:t>
        <a:bodyPr/>
        <a:lstStyle/>
        <a:p>
          <a:endParaRPr lang="ru-RU"/>
        </a:p>
      </dgm:t>
    </dgm:pt>
    <dgm:pt modelId="{08B0A104-1458-4AC4-8D1C-19AD636DAE1D}" type="pres">
      <dgm:prSet presAssocID="{82AC5B3A-C398-4A7C-93A9-FB775944BD53}" presName="hierChild4" presStyleCnt="0"/>
      <dgm:spPr/>
    </dgm:pt>
    <dgm:pt modelId="{E58B3D22-49C6-45AE-9BC3-155B40BC8400}" type="pres">
      <dgm:prSet presAssocID="{82AC5B3A-C398-4A7C-93A9-FB775944BD53}" presName="hierChild5" presStyleCnt="0"/>
      <dgm:spPr/>
    </dgm:pt>
    <dgm:pt modelId="{33D48941-276D-4F81-93E8-239172E6261B}" type="pres">
      <dgm:prSet presAssocID="{0ACC10AE-0764-4546-B5A0-5DB27E5F5524}" presName="Name111" presStyleLbl="parChTrans1D3" presStyleIdx="2" presStyleCnt="4"/>
      <dgm:spPr>
        <a:custGeom>
          <a:avLst/>
          <a:gdLst/>
          <a:ahLst/>
          <a:cxnLst/>
          <a:rect l="0" t="0" r="0" b="0"/>
          <a:pathLst>
            <a:path>
              <a:moveTo>
                <a:pt x="131615" y="0"/>
              </a:moveTo>
              <a:lnTo>
                <a:pt x="131615" y="801492"/>
              </a:lnTo>
              <a:lnTo>
                <a:pt x="0" y="801492"/>
              </a:lnTo>
            </a:path>
          </a:pathLst>
        </a:custGeom>
      </dgm:spPr>
      <dgm:t>
        <a:bodyPr/>
        <a:lstStyle/>
        <a:p>
          <a:endParaRPr lang="ru-RU"/>
        </a:p>
      </dgm:t>
    </dgm:pt>
    <dgm:pt modelId="{95340597-4A84-4100-9EFA-349744C2680C}" type="pres">
      <dgm:prSet presAssocID="{27F5AF33-668E-4537-858D-6C2C527628FE}" presName="hierRoot3" presStyleCnt="0">
        <dgm:presLayoutVars>
          <dgm:hierBranch val="init"/>
        </dgm:presLayoutVars>
      </dgm:prSet>
      <dgm:spPr/>
    </dgm:pt>
    <dgm:pt modelId="{3DA019AA-3E5D-4205-AF55-4BF91EA597FF}" type="pres">
      <dgm:prSet presAssocID="{27F5AF33-668E-4537-858D-6C2C527628FE}" presName="rootComposite3" presStyleCnt="0"/>
      <dgm:spPr/>
    </dgm:pt>
    <dgm:pt modelId="{01993A3A-1CC2-4191-A3C1-FDEDF43EFED0}" type="pres">
      <dgm:prSet presAssocID="{27F5AF33-668E-4537-858D-6C2C527628FE}" presName="rootText3" presStyleLbl="asst2" presStyleIdx="2" presStyleCnt="4" custScaleY="171766">
        <dgm:presLayoutVars>
          <dgm:chPref val="3"/>
        </dgm:presLayoutVars>
      </dgm:prSet>
      <dgm:spPr>
        <a:prstGeom prst="rect">
          <a:avLst/>
        </a:prstGeom>
      </dgm:spPr>
      <dgm:t>
        <a:bodyPr/>
        <a:lstStyle/>
        <a:p>
          <a:endParaRPr lang="ru-RU"/>
        </a:p>
      </dgm:t>
    </dgm:pt>
    <dgm:pt modelId="{279027B9-01ED-4CEC-AECE-76C85406990B}" type="pres">
      <dgm:prSet presAssocID="{27F5AF33-668E-4537-858D-6C2C527628FE}" presName="rootConnector3" presStyleLbl="asst2" presStyleIdx="2" presStyleCnt="4"/>
      <dgm:spPr/>
      <dgm:t>
        <a:bodyPr/>
        <a:lstStyle/>
        <a:p>
          <a:endParaRPr lang="ru-RU"/>
        </a:p>
      </dgm:t>
    </dgm:pt>
    <dgm:pt modelId="{4F4CAD8E-BCA0-48D5-B47E-02ED5A2B8673}" type="pres">
      <dgm:prSet presAssocID="{27F5AF33-668E-4537-858D-6C2C527628FE}" presName="hierChild6" presStyleCnt="0"/>
      <dgm:spPr/>
    </dgm:pt>
    <dgm:pt modelId="{B388FB06-8482-42D8-8D13-686F769A72F2}" type="pres">
      <dgm:prSet presAssocID="{27F5AF33-668E-4537-858D-6C2C527628FE}" presName="hierChild7" presStyleCnt="0"/>
      <dgm:spPr/>
    </dgm:pt>
    <dgm:pt modelId="{C3F60A54-0483-4A2A-88F9-12D6C70193CF}" type="pres">
      <dgm:prSet presAssocID="{0522E521-C3CC-428F-84C0-D2EA26B4AF20}" presName="Name111" presStyleLbl="parChTrans1D3" presStyleIdx="3" presStyleCnt="4"/>
      <dgm:spPr>
        <a:custGeom>
          <a:avLst/>
          <a:gdLst/>
          <a:ahLst/>
          <a:cxnLst/>
          <a:rect l="0" t="0" r="0" b="0"/>
          <a:pathLst>
            <a:path>
              <a:moveTo>
                <a:pt x="0" y="0"/>
              </a:moveTo>
              <a:lnTo>
                <a:pt x="0" y="801492"/>
              </a:lnTo>
              <a:lnTo>
                <a:pt x="131615" y="801492"/>
              </a:lnTo>
            </a:path>
          </a:pathLst>
        </a:custGeom>
      </dgm:spPr>
      <dgm:t>
        <a:bodyPr/>
        <a:lstStyle/>
        <a:p>
          <a:endParaRPr lang="ru-RU"/>
        </a:p>
      </dgm:t>
    </dgm:pt>
    <dgm:pt modelId="{5769CC30-7F2F-4471-9675-8A2CC6631A86}" type="pres">
      <dgm:prSet presAssocID="{637625D7-EFA8-48C6-B1A7-B0FF1F1AE6B8}" presName="hierRoot3" presStyleCnt="0">
        <dgm:presLayoutVars>
          <dgm:hierBranch val="init"/>
        </dgm:presLayoutVars>
      </dgm:prSet>
      <dgm:spPr/>
    </dgm:pt>
    <dgm:pt modelId="{1E82C581-5A60-46A3-8F39-E9FE23654D41}" type="pres">
      <dgm:prSet presAssocID="{637625D7-EFA8-48C6-B1A7-B0FF1F1AE6B8}" presName="rootComposite3" presStyleCnt="0"/>
      <dgm:spPr/>
    </dgm:pt>
    <dgm:pt modelId="{7306E213-4C6F-48F1-AD91-455DA624B0AA}" type="pres">
      <dgm:prSet presAssocID="{637625D7-EFA8-48C6-B1A7-B0FF1F1AE6B8}" presName="rootText3" presStyleLbl="asst2" presStyleIdx="3" presStyleCnt="4" custScaleY="171766">
        <dgm:presLayoutVars>
          <dgm:chPref val="3"/>
        </dgm:presLayoutVars>
      </dgm:prSet>
      <dgm:spPr>
        <a:prstGeom prst="rect">
          <a:avLst/>
        </a:prstGeom>
      </dgm:spPr>
      <dgm:t>
        <a:bodyPr/>
        <a:lstStyle/>
        <a:p>
          <a:endParaRPr lang="ru-RU"/>
        </a:p>
      </dgm:t>
    </dgm:pt>
    <dgm:pt modelId="{23E30502-04C8-41E1-997E-7BC28E9DE963}" type="pres">
      <dgm:prSet presAssocID="{637625D7-EFA8-48C6-B1A7-B0FF1F1AE6B8}" presName="rootConnector3" presStyleLbl="asst2" presStyleIdx="3" presStyleCnt="4"/>
      <dgm:spPr/>
      <dgm:t>
        <a:bodyPr/>
        <a:lstStyle/>
        <a:p>
          <a:endParaRPr lang="ru-RU"/>
        </a:p>
      </dgm:t>
    </dgm:pt>
    <dgm:pt modelId="{88322016-52D5-4500-A431-53CC31848E36}" type="pres">
      <dgm:prSet presAssocID="{637625D7-EFA8-48C6-B1A7-B0FF1F1AE6B8}" presName="hierChild6" presStyleCnt="0"/>
      <dgm:spPr/>
    </dgm:pt>
    <dgm:pt modelId="{D040656E-8DFC-48C8-89FE-78DF218774B4}" type="pres">
      <dgm:prSet presAssocID="{637625D7-EFA8-48C6-B1A7-B0FF1F1AE6B8}" presName="hierChild7" presStyleCnt="0"/>
      <dgm:spPr/>
    </dgm:pt>
    <dgm:pt modelId="{B74F913B-9CCB-40E6-9217-3195428242A6}" type="pres">
      <dgm:prSet presAssocID="{B9F49D25-0D2A-4ABA-82E3-85EBE652DE51}" presName="hierChild3" presStyleCnt="0"/>
      <dgm:spPr/>
    </dgm:pt>
  </dgm:ptLst>
  <dgm:cxnLst>
    <dgm:cxn modelId="{F43FF0C6-C9BF-4B98-A0CA-38D764DB8ABA}" type="presOf" srcId="{F54111BD-D45F-4B16-A96E-F6794BA780AE}" destId="{F03B4AFE-77BF-42EA-A825-F6CD734FEAFA}" srcOrd="0" destOrd="0" presId="urn:microsoft.com/office/officeart/2005/8/layout/orgChart1"/>
    <dgm:cxn modelId="{CC88C18F-6771-41BA-82C1-C1A32BE1F0B6}" srcId="{1084D681-C40A-4C27-9E17-BC8D6968268D}" destId="{B9F49D25-0D2A-4ABA-82E3-85EBE652DE51}" srcOrd="0" destOrd="0" parTransId="{50A50A16-B3B2-4250-BD23-8F2C4CCE1135}" sibTransId="{B52FBAA7-9791-43F9-BC5A-D04D367B8465}"/>
    <dgm:cxn modelId="{68C926B9-DD69-46A8-B70D-AF77345CC745}" type="presOf" srcId="{A0B1C5AA-6292-4F06-99F2-1188429B47E4}" destId="{74D72780-54A1-4D90-BF46-FE025C9334C7}" srcOrd="0" destOrd="0" presId="urn:microsoft.com/office/officeart/2005/8/layout/orgChart1"/>
    <dgm:cxn modelId="{165AF9A8-6F13-4A51-96E7-9ABA8EB4A079}" type="presOf" srcId="{070711EF-CE18-4ABB-9AF4-60BB78E22396}" destId="{38EC5D93-DE1A-422E-9F10-E961DE9EA86E}" srcOrd="0" destOrd="0" presId="urn:microsoft.com/office/officeart/2005/8/layout/orgChart1"/>
    <dgm:cxn modelId="{1E747B0F-AD10-46A1-A6ED-22CE45DAEBF5}" type="presOf" srcId="{7E5FBD10-F6F2-49DC-9847-26F50DE63CDE}" destId="{7EF3A256-71A7-4C72-A2B4-1EFB4983AE78}" srcOrd="0" destOrd="0" presId="urn:microsoft.com/office/officeart/2005/8/layout/orgChart1"/>
    <dgm:cxn modelId="{F3A55BF8-E4C2-4353-B762-D64F60FF0B62}" srcId="{A0B1C5AA-6292-4F06-99F2-1188429B47E4}" destId="{070711EF-CE18-4ABB-9AF4-60BB78E22396}" srcOrd="0" destOrd="0" parTransId="{F54111BD-D45F-4B16-A96E-F6794BA780AE}" sibTransId="{A8C1111F-2445-4D3C-90A8-20A45DC9FD80}"/>
    <dgm:cxn modelId="{0E55D533-CCC8-41CE-B898-D861E11B5BA9}" type="presOf" srcId="{27F5AF33-668E-4537-858D-6C2C527628FE}" destId="{01993A3A-1CC2-4191-A3C1-FDEDF43EFED0}" srcOrd="0" destOrd="0" presId="urn:microsoft.com/office/officeart/2005/8/layout/orgChart1"/>
    <dgm:cxn modelId="{4B6032DB-C015-4282-9952-A650DBDD02F4}" type="presOf" srcId="{A0B1C5AA-6292-4F06-99F2-1188429B47E4}" destId="{F383BEDE-4C4A-4906-AD2F-005DFDE8757C}" srcOrd="1" destOrd="0" presId="urn:microsoft.com/office/officeart/2005/8/layout/orgChart1"/>
    <dgm:cxn modelId="{01A5A3AB-5863-4E8D-ACC2-3BF06080C1A1}" type="presOf" srcId="{0522E521-C3CC-428F-84C0-D2EA26B4AF20}" destId="{C3F60A54-0483-4A2A-88F9-12D6C70193CF}" srcOrd="0" destOrd="0" presId="urn:microsoft.com/office/officeart/2005/8/layout/orgChart1"/>
    <dgm:cxn modelId="{5FF14783-0D85-4A92-B254-EA4B99E7D38A}" srcId="{B9F49D25-0D2A-4ABA-82E3-85EBE652DE51}" destId="{A0B1C5AA-6292-4F06-99F2-1188429B47E4}" srcOrd="0" destOrd="0" parTransId="{4DE93736-2196-4D8A-8945-419F5B1DB07E}" sibTransId="{9CD6900E-EF77-4BC3-8AE2-171878BD8DDB}"/>
    <dgm:cxn modelId="{8CF1B827-AFEF-412F-ABFE-E2633472A623}" srcId="{82AC5B3A-C398-4A7C-93A9-FB775944BD53}" destId="{637625D7-EFA8-48C6-B1A7-B0FF1F1AE6B8}" srcOrd="1" destOrd="0" parTransId="{0522E521-C3CC-428F-84C0-D2EA26B4AF20}" sibTransId="{7A8C24B7-E97F-4110-9E9D-BEB5B50390A1}"/>
    <dgm:cxn modelId="{F7653EF8-0439-497D-BE3D-D5070FE9EA05}" type="presOf" srcId="{4348DD18-763E-4AE4-BC8E-6BF8C6FE7B4C}" destId="{7EFD8E60-3320-4494-BC4E-6DF3ACD0DBA0}" srcOrd="0" destOrd="0" presId="urn:microsoft.com/office/officeart/2005/8/layout/orgChart1"/>
    <dgm:cxn modelId="{31416422-F48D-4DAB-86AF-96C7F299FEE7}" srcId="{B9F49D25-0D2A-4ABA-82E3-85EBE652DE51}" destId="{82AC5B3A-C398-4A7C-93A9-FB775944BD53}" srcOrd="1" destOrd="0" parTransId="{4348DD18-763E-4AE4-BC8E-6BF8C6FE7B4C}" sibTransId="{46C5B3A8-0077-4A0F-9E72-71D0B04740FE}"/>
    <dgm:cxn modelId="{937B3B6A-8013-4782-AD4A-8BFD70B52872}" type="presOf" srcId="{1084D681-C40A-4C27-9E17-BC8D6968268D}" destId="{129D39F5-9F15-4BD3-A178-22F5B5FF9D71}" srcOrd="0" destOrd="0" presId="urn:microsoft.com/office/officeart/2005/8/layout/orgChart1"/>
    <dgm:cxn modelId="{FF22AC9F-58FD-4D12-A831-EDB587BDB40B}" type="presOf" srcId="{82AC5B3A-C398-4A7C-93A9-FB775944BD53}" destId="{DB8384D4-F5B6-4B0C-B655-9829DEFE74CC}" srcOrd="0" destOrd="0" presId="urn:microsoft.com/office/officeart/2005/8/layout/orgChart1"/>
    <dgm:cxn modelId="{9B8277BF-7926-43DF-B541-D6797C8B3AEF}" type="presOf" srcId="{82AC5B3A-C398-4A7C-93A9-FB775944BD53}" destId="{C012BEB4-7B2C-4543-B219-30C4C2D94547}" srcOrd="1" destOrd="0" presId="urn:microsoft.com/office/officeart/2005/8/layout/orgChart1"/>
    <dgm:cxn modelId="{AE285947-E8D5-4325-80E7-479E743BEF1C}" type="presOf" srcId="{4DE93736-2196-4D8A-8945-419F5B1DB07E}" destId="{FCA11A93-BDDE-4147-9307-943398FD32E4}" srcOrd="0" destOrd="0" presId="urn:microsoft.com/office/officeart/2005/8/layout/orgChart1"/>
    <dgm:cxn modelId="{BE643284-06FD-486D-8356-7A51197572AE}" srcId="{82AC5B3A-C398-4A7C-93A9-FB775944BD53}" destId="{27F5AF33-668E-4537-858D-6C2C527628FE}" srcOrd="0" destOrd="0" parTransId="{0ACC10AE-0764-4546-B5A0-5DB27E5F5524}" sibTransId="{A25A531D-94DF-4C74-B92E-20608D22E833}"/>
    <dgm:cxn modelId="{17E43D2F-28FA-440C-8053-3A0FB5243E0A}" type="presOf" srcId="{27F5AF33-668E-4537-858D-6C2C527628FE}" destId="{279027B9-01ED-4CEC-AECE-76C85406990B}" srcOrd="1" destOrd="0" presId="urn:microsoft.com/office/officeart/2005/8/layout/orgChart1"/>
    <dgm:cxn modelId="{4D014A30-1CDD-4EE5-8E8C-AB313FBB8E4E}" type="presOf" srcId="{0ACC10AE-0764-4546-B5A0-5DB27E5F5524}" destId="{33D48941-276D-4F81-93E8-239172E6261B}" srcOrd="0" destOrd="0" presId="urn:microsoft.com/office/officeart/2005/8/layout/orgChart1"/>
    <dgm:cxn modelId="{47536104-F4D8-49BD-8977-F095E00F486E}" type="presOf" srcId="{218EA58D-F4E3-47BC-A459-6AC8B7987828}" destId="{AEAFF494-3EE5-4DF4-8CB9-BF7A1CDBEE1C}" srcOrd="1" destOrd="0" presId="urn:microsoft.com/office/officeart/2005/8/layout/orgChart1"/>
    <dgm:cxn modelId="{606A1CBE-1D31-4781-BE78-C6A8A15D3B3C}" type="presOf" srcId="{B9F49D25-0D2A-4ABA-82E3-85EBE652DE51}" destId="{1753C21F-ABDA-499A-A391-E1D52E7CE20D}" srcOrd="0" destOrd="0" presId="urn:microsoft.com/office/officeart/2005/8/layout/orgChart1"/>
    <dgm:cxn modelId="{D2B38295-6D9C-4697-81CA-657BE3FAE34C}" type="presOf" srcId="{218EA58D-F4E3-47BC-A459-6AC8B7987828}" destId="{305CDE39-1F02-429E-9B64-3609651032E8}" srcOrd="0" destOrd="0" presId="urn:microsoft.com/office/officeart/2005/8/layout/orgChart1"/>
    <dgm:cxn modelId="{EB4BBC61-5976-4940-8725-A61021AF2ACB}" type="presOf" srcId="{637625D7-EFA8-48C6-B1A7-B0FF1F1AE6B8}" destId="{23E30502-04C8-41E1-997E-7BC28E9DE963}" srcOrd="1" destOrd="0" presId="urn:microsoft.com/office/officeart/2005/8/layout/orgChart1"/>
    <dgm:cxn modelId="{DAA94E96-2867-419B-9D4E-F162E2F6D639}" srcId="{A0B1C5AA-6292-4F06-99F2-1188429B47E4}" destId="{218EA58D-F4E3-47BC-A459-6AC8B7987828}" srcOrd="1" destOrd="0" parTransId="{7E5FBD10-F6F2-49DC-9847-26F50DE63CDE}" sibTransId="{CBF1E564-CF3B-4A76-9027-C071255BC692}"/>
    <dgm:cxn modelId="{28E1539F-795A-4929-B37D-D4532FF0E466}" type="presOf" srcId="{637625D7-EFA8-48C6-B1A7-B0FF1F1AE6B8}" destId="{7306E213-4C6F-48F1-AD91-455DA624B0AA}" srcOrd="0" destOrd="0" presId="urn:microsoft.com/office/officeart/2005/8/layout/orgChart1"/>
    <dgm:cxn modelId="{64CA9EAA-29CB-466A-8F46-8C338D58A76A}" type="presOf" srcId="{B9F49D25-0D2A-4ABA-82E3-85EBE652DE51}" destId="{AF479B6A-1FEE-4B54-A929-E7B0DEEA121E}" srcOrd="1" destOrd="0" presId="urn:microsoft.com/office/officeart/2005/8/layout/orgChart1"/>
    <dgm:cxn modelId="{0044A226-BC7F-4F92-B369-CC4EFB9B536C}" type="presOf" srcId="{070711EF-CE18-4ABB-9AF4-60BB78E22396}" destId="{99290FBF-3C50-46C2-9E01-5F852F8FEA71}" srcOrd="1" destOrd="0" presId="urn:microsoft.com/office/officeart/2005/8/layout/orgChart1"/>
    <dgm:cxn modelId="{1CCC7409-FD9C-407D-996E-41E641B1AA34}" type="presParOf" srcId="{129D39F5-9F15-4BD3-A178-22F5B5FF9D71}" destId="{EC36B40E-01B7-4CD5-8CA3-D1A44533FDAA}" srcOrd="0" destOrd="0" presId="urn:microsoft.com/office/officeart/2005/8/layout/orgChart1"/>
    <dgm:cxn modelId="{819C588C-8B45-4BF6-92F1-D1E94EBDFEA2}" type="presParOf" srcId="{EC36B40E-01B7-4CD5-8CA3-D1A44533FDAA}" destId="{DD0A188C-9772-4A1B-BB31-B76E8EB49370}" srcOrd="0" destOrd="0" presId="urn:microsoft.com/office/officeart/2005/8/layout/orgChart1"/>
    <dgm:cxn modelId="{71D271A3-7EA5-4831-9AB0-CA82CC7FE7D3}" type="presParOf" srcId="{DD0A188C-9772-4A1B-BB31-B76E8EB49370}" destId="{1753C21F-ABDA-499A-A391-E1D52E7CE20D}" srcOrd="0" destOrd="0" presId="urn:microsoft.com/office/officeart/2005/8/layout/orgChart1"/>
    <dgm:cxn modelId="{11F25C04-505A-49C2-A340-CC54897EAB42}" type="presParOf" srcId="{DD0A188C-9772-4A1B-BB31-B76E8EB49370}" destId="{AF479B6A-1FEE-4B54-A929-E7B0DEEA121E}" srcOrd="1" destOrd="0" presId="urn:microsoft.com/office/officeart/2005/8/layout/orgChart1"/>
    <dgm:cxn modelId="{4C8084EC-82A3-4372-AEB2-15427A4F1575}" type="presParOf" srcId="{EC36B40E-01B7-4CD5-8CA3-D1A44533FDAA}" destId="{EF4F544A-5E69-4FB6-A38F-45FE52FBF7CE}" srcOrd="1" destOrd="0" presId="urn:microsoft.com/office/officeart/2005/8/layout/orgChart1"/>
    <dgm:cxn modelId="{7ECCDAC7-0A09-4E3D-9A48-318376C4CB55}" type="presParOf" srcId="{EF4F544A-5E69-4FB6-A38F-45FE52FBF7CE}" destId="{FCA11A93-BDDE-4147-9307-943398FD32E4}" srcOrd="0" destOrd="0" presId="urn:microsoft.com/office/officeart/2005/8/layout/orgChart1"/>
    <dgm:cxn modelId="{0F562D0C-B8BF-466F-BB33-B0AD36756104}" type="presParOf" srcId="{EF4F544A-5E69-4FB6-A38F-45FE52FBF7CE}" destId="{B47BCF4A-948F-4C7D-AE09-ECCBB00F7521}" srcOrd="1" destOrd="0" presId="urn:microsoft.com/office/officeart/2005/8/layout/orgChart1"/>
    <dgm:cxn modelId="{5CA02416-2D81-4686-AF6F-ABB037499EF5}" type="presParOf" srcId="{B47BCF4A-948F-4C7D-AE09-ECCBB00F7521}" destId="{A65028B7-13F8-48C9-99A2-643ABAA41401}" srcOrd="0" destOrd="0" presId="urn:microsoft.com/office/officeart/2005/8/layout/orgChart1"/>
    <dgm:cxn modelId="{6D52EAA8-AB05-4993-8725-BFE8CEA67495}" type="presParOf" srcId="{A65028B7-13F8-48C9-99A2-643ABAA41401}" destId="{74D72780-54A1-4D90-BF46-FE025C9334C7}" srcOrd="0" destOrd="0" presId="urn:microsoft.com/office/officeart/2005/8/layout/orgChart1"/>
    <dgm:cxn modelId="{C22E271A-D1CB-439E-8F4E-6B26414EE741}" type="presParOf" srcId="{A65028B7-13F8-48C9-99A2-643ABAA41401}" destId="{F383BEDE-4C4A-4906-AD2F-005DFDE8757C}" srcOrd="1" destOrd="0" presId="urn:microsoft.com/office/officeart/2005/8/layout/orgChart1"/>
    <dgm:cxn modelId="{EB96A6C7-B737-42CD-B250-A73C1A2D9F4C}" type="presParOf" srcId="{B47BCF4A-948F-4C7D-AE09-ECCBB00F7521}" destId="{6CE40DB8-C4A7-4F29-B70F-F2808F09C496}" srcOrd="1" destOrd="0" presId="urn:microsoft.com/office/officeart/2005/8/layout/orgChart1"/>
    <dgm:cxn modelId="{D14E739E-6D85-4DE8-BF9C-E3A41A1CB0B6}" type="presParOf" srcId="{B47BCF4A-948F-4C7D-AE09-ECCBB00F7521}" destId="{B780E4D0-D832-438B-A8D4-0EB22823BBEC}" srcOrd="2" destOrd="0" presId="urn:microsoft.com/office/officeart/2005/8/layout/orgChart1"/>
    <dgm:cxn modelId="{84DAE0A1-F62D-4744-BDAB-C0ECBE9D27B6}" type="presParOf" srcId="{B780E4D0-D832-438B-A8D4-0EB22823BBEC}" destId="{F03B4AFE-77BF-42EA-A825-F6CD734FEAFA}" srcOrd="0" destOrd="0" presId="urn:microsoft.com/office/officeart/2005/8/layout/orgChart1"/>
    <dgm:cxn modelId="{BCC9C050-5421-4CCC-97CA-87212932D3F2}" type="presParOf" srcId="{B780E4D0-D832-438B-A8D4-0EB22823BBEC}" destId="{02412051-6FE4-471A-8446-A41A52B7BF64}" srcOrd="1" destOrd="0" presId="urn:microsoft.com/office/officeart/2005/8/layout/orgChart1"/>
    <dgm:cxn modelId="{8E437208-564D-41B5-B554-4E3EEA6ABFFC}" type="presParOf" srcId="{02412051-6FE4-471A-8446-A41A52B7BF64}" destId="{D9404370-4C9C-44C7-BC8F-E482396707D7}" srcOrd="0" destOrd="0" presId="urn:microsoft.com/office/officeart/2005/8/layout/orgChart1"/>
    <dgm:cxn modelId="{F1878C4A-D9BA-451C-AF5B-1AB105880BC2}" type="presParOf" srcId="{D9404370-4C9C-44C7-BC8F-E482396707D7}" destId="{38EC5D93-DE1A-422E-9F10-E961DE9EA86E}" srcOrd="0" destOrd="0" presId="urn:microsoft.com/office/officeart/2005/8/layout/orgChart1"/>
    <dgm:cxn modelId="{40386176-9863-45A3-BAC7-FB575085BB26}" type="presParOf" srcId="{D9404370-4C9C-44C7-BC8F-E482396707D7}" destId="{99290FBF-3C50-46C2-9E01-5F852F8FEA71}" srcOrd="1" destOrd="0" presId="urn:microsoft.com/office/officeart/2005/8/layout/orgChart1"/>
    <dgm:cxn modelId="{1A690E4A-511F-4CC8-A4B7-65E3A2D3F23E}" type="presParOf" srcId="{02412051-6FE4-471A-8446-A41A52B7BF64}" destId="{66E44841-C3F3-4FC4-9E05-7BDDCD30E3AE}" srcOrd="1" destOrd="0" presId="urn:microsoft.com/office/officeart/2005/8/layout/orgChart1"/>
    <dgm:cxn modelId="{28C54540-A193-4D20-A355-3E0CABBDCC65}" type="presParOf" srcId="{02412051-6FE4-471A-8446-A41A52B7BF64}" destId="{BB54884B-D988-4A7E-B6BA-D9E8B5484359}" srcOrd="2" destOrd="0" presId="urn:microsoft.com/office/officeart/2005/8/layout/orgChart1"/>
    <dgm:cxn modelId="{5F6BC5C5-F312-4C22-8CEF-2CE51A183C70}" type="presParOf" srcId="{B780E4D0-D832-438B-A8D4-0EB22823BBEC}" destId="{7EF3A256-71A7-4C72-A2B4-1EFB4983AE78}" srcOrd="2" destOrd="0" presId="urn:microsoft.com/office/officeart/2005/8/layout/orgChart1"/>
    <dgm:cxn modelId="{A6EE275B-DBBE-4762-A17A-EDF57EB89A88}" type="presParOf" srcId="{B780E4D0-D832-438B-A8D4-0EB22823BBEC}" destId="{EB87C8D4-2995-41CB-AB09-B0DA866CC4F3}" srcOrd="3" destOrd="0" presId="urn:microsoft.com/office/officeart/2005/8/layout/orgChart1"/>
    <dgm:cxn modelId="{BCBCA18C-239E-49B2-9FD8-4671968B39BE}" type="presParOf" srcId="{EB87C8D4-2995-41CB-AB09-B0DA866CC4F3}" destId="{8B3A58ED-4E50-492B-A922-754EA974D2CC}" srcOrd="0" destOrd="0" presId="urn:microsoft.com/office/officeart/2005/8/layout/orgChart1"/>
    <dgm:cxn modelId="{C18526AB-F1F4-4AF2-B15C-CBDC3B971410}" type="presParOf" srcId="{8B3A58ED-4E50-492B-A922-754EA974D2CC}" destId="{305CDE39-1F02-429E-9B64-3609651032E8}" srcOrd="0" destOrd="0" presId="urn:microsoft.com/office/officeart/2005/8/layout/orgChart1"/>
    <dgm:cxn modelId="{FDDD0A1E-8843-4266-81DE-B0E83F3777FA}" type="presParOf" srcId="{8B3A58ED-4E50-492B-A922-754EA974D2CC}" destId="{AEAFF494-3EE5-4DF4-8CB9-BF7A1CDBEE1C}" srcOrd="1" destOrd="0" presId="urn:microsoft.com/office/officeart/2005/8/layout/orgChart1"/>
    <dgm:cxn modelId="{7E2F03BC-503A-425F-9968-E3912426B7CB}" type="presParOf" srcId="{EB87C8D4-2995-41CB-AB09-B0DA866CC4F3}" destId="{8AC17990-E7CA-4280-A6E4-35770ED37113}" srcOrd="1" destOrd="0" presId="urn:microsoft.com/office/officeart/2005/8/layout/orgChart1"/>
    <dgm:cxn modelId="{716BCC29-D643-48F4-9167-AA9BD7A4FB62}" type="presParOf" srcId="{EB87C8D4-2995-41CB-AB09-B0DA866CC4F3}" destId="{876BFE3E-5713-49C9-98DE-8C0C15D56DBE}" srcOrd="2" destOrd="0" presId="urn:microsoft.com/office/officeart/2005/8/layout/orgChart1"/>
    <dgm:cxn modelId="{9E304E6F-5AD6-4CB3-B87A-266F6BDABB77}" type="presParOf" srcId="{EF4F544A-5E69-4FB6-A38F-45FE52FBF7CE}" destId="{7EFD8E60-3320-4494-BC4E-6DF3ACD0DBA0}" srcOrd="2" destOrd="0" presId="urn:microsoft.com/office/officeart/2005/8/layout/orgChart1"/>
    <dgm:cxn modelId="{295481A6-8B7C-4C7A-8623-506FD7FE7233}" type="presParOf" srcId="{EF4F544A-5E69-4FB6-A38F-45FE52FBF7CE}" destId="{3E993035-3A88-427A-A9BE-5A9BC8D4F249}" srcOrd="3" destOrd="0" presId="urn:microsoft.com/office/officeart/2005/8/layout/orgChart1"/>
    <dgm:cxn modelId="{57E9FCED-CE57-4E40-AE21-E8C267CDA0AD}" type="presParOf" srcId="{3E993035-3A88-427A-A9BE-5A9BC8D4F249}" destId="{D815706E-995F-4CBC-9803-6ABE31C3388F}" srcOrd="0" destOrd="0" presId="urn:microsoft.com/office/officeart/2005/8/layout/orgChart1"/>
    <dgm:cxn modelId="{3FFDEFAC-7FA7-4AEA-AB69-9B702768A54C}" type="presParOf" srcId="{D815706E-995F-4CBC-9803-6ABE31C3388F}" destId="{DB8384D4-F5B6-4B0C-B655-9829DEFE74CC}" srcOrd="0" destOrd="0" presId="urn:microsoft.com/office/officeart/2005/8/layout/orgChart1"/>
    <dgm:cxn modelId="{9FBED179-32BE-4314-8498-75C6170EB188}" type="presParOf" srcId="{D815706E-995F-4CBC-9803-6ABE31C3388F}" destId="{C012BEB4-7B2C-4543-B219-30C4C2D94547}" srcOrd="1" destOrd="0" presId="urn:microsoft.com/office/officeart/2005/8/layout/orgChart1"/>
    <dgm:cxn modelId="{4C3D557E-E79B-4F3A-A103-84121DDB6E15}" type="presParOf" srcId="{3E993035-3A88-427A-A9BE-5A9BC8D4F249}" destId="{08B0A104-1458-4AC4-8D1C-19AD636DAE1D}" srcOrd="1" destOrd="0" presId="urn:microsoft.com/office/officeart/2005/8/layout/orgChart1"/>
    <dgm:cxn modelId="{7E031AB1-2F37-442E-852A-54DB67C05F57}" type="presParOf" srcId="{3E993035-3A88-427A-A9BE-5A9BC8D4F249}" destId="{E58B3D22-49C6-45AE-9BC3-155B40BC8400}" srcOrd="2" destOrd="0" presId="urn:microsoft.com/office/officeart/2005/8/layout/orgChart1"/>
    <dgm:cxn modelId="{65CA6E46-0A10-45CE-B8A0-F726B7B92AEF}" type="presParOf" srcId="{E58B3D22-49C6-45AE-9BC3-155B40BC8400}" destId="{33D48941-276D-4F81-93E8-239172E6261B}" srcOrd="0" destOrd="0" presId="urn:microsoft.com/office/officeart/2005/8/layout/orgChart1"/>
    <dgm:cxn modelId="{697BDFD8-4854-4379-83F3-D236E426A4D5}" type="presParOf" srcId="{E58B3D22-49C6-45AE-9BC3-155B40BC8400}" destId="{95340597-4A84-4100-9EFA-349744C2680C}" srcOrd="1" destOrd="0" presId="urn:microsoft.com/office/officeart/2005/8/layout/orgChart1"/>
    <dgm:cxn modelId="{C23536F8-9D1B-475F-916E-84B07AE64809}" type="presParOf" srcId="{95340597-4A84-4100-9EFA-349744C2680C}" destId="{3DA019AA-3E5D-4205-AF55-4BF91EA597FF}" srcOrd="0" destOrd="0" presId="urn:microsoft.com/office/officeart/2005/8/layout/orgChart1"/>
    <dgm:cxn modelId="{32FC6933-057F-43D7-B7E2-48D7580FBBF6}" type="presParOf" srcId="{3DA019AA-3E5D-4205-AF55-4BF91EA597FF}" destId="{01993A3A-1CC2-4191-A3C1-FDEDF43EFED0}" srcOrd="0" destOrd="0" presId="urn:microsoft.com/office/officeart/2005/8/layout/orgChart1"/>
    <dgm:cxn modelId="{5055097C-E3BB-47DF-9879-457EFD2B2613}" type="presParOf" srcId="{3DA019AA-3E5D-4205-AF55-4BF91EA597FF}" destId="{279027B9-01ED-4CEC-AECE-76C85406990B}" srcOrd="1" destOrd="0" presId="urn:microsoft.com/office/officeart/2005/8/layout/orgChart1"/>
    <dgm:cxn modelId="{169D0F67-874A-43BA-8FEB-1EE42BE06D44}" type="presParOf" srcId="{95340597-4A84-4100-9EFA-349744C2680C}" destId="{4F4CAD8E-BCA0-48D5-B47E-02ED5A2B8673}" srcOrd="1" destOrd="0" presId="urn:microsoft.com/office/officeart/2005/8/layout/orgChart1"/>
    <dgm:cxn modelId="{04AC4D59-AF41-4D65-968E-9A04C674A406}" type="presParOf" srcId="{95340597-4A84-4100-9EFA-349744C2680C}" destId="{B388FB06-8482-42D8-8D13-686F769A72F2}" srcOrd="2" destOrd="0" presId="urn:microsoft.com/office/officeart/2005/8/layout/orgChart1"/>
    <dgm:cxn modelId="{2C3161B0-F064-4064-9881-42BEEE6FE342}" type="presParOf" srcId="{E58B3D22-49C6-45AE-9BC3-155B40BC8400}" destId="{C3F60A54-0483-4A2A-88F9-12D6C70193CF}" srcOrd="2" destOrd="0" presId="urn:microsoft.com/office/officeart/2005/8/layout/orgChart1"/>
    <dgm:cxn modelId="{8A47FF82-E44D-45BF-B005-0F476EC0433F}" type="presParOf" srcId="{E58B3D22-49C6-45AE-9BC3-155B40BC8400}" destId="{5769CC30-7F2F-4471-9675-8A2CC6631A86}" srcOrd="3" destOrd="0" presId="urn:microsoft.com/office/officeart/2005/8/layout/orgChart1"/>
    <dgm:cxn modelId="{C7F0B8FD-0023-4572-A6FA-BDFA516CDDB4}" type="presParOf" srcId="{5769CC30-7F2F-4471-9675-8A2CC6631A86}" destId="{1E82C581-5A60-46A3-8F39-E9FE23654D41}" srcOrd="0" destOrd="0" presId="urn:microsoft.com/office/officeart/2005/8/layout/orgChart1"/>
    <dgm:cxn modelId="{D7598D91-4B55-48A5-820D-62B31CCF34E7}" type="presParOf" srcId="{1E82C581-5A60-46A3-8F39-E9FE23654D41}" destId="{7306E213-4C6F-48F1-AD91-455DA624B0AA}" srcOrd="0" destOrd="0" presId="urn:microsoft.com/office/officeart/2005/8/layout/orgChart1"/>
    <dgm:cxn modelId="{06F03784-9DC7-459F-962D-2744FD9B6DDA}" type="presParOf" srcId="{1E82C581-5A60-46A3-8F39-E9FE23654D41}" destId="{23E30502-04C8-41E1-997E-7BC28E9DE963}" srcOrd="1" destOrd="0" presId="urn:microsoft.com/office/officeart/2005/8/layout/orgChart1"/>
    <dgm:cxn modelId="{9C37537A-4C38-4AA0-BC71-F84DBD1419B3}" type="presParOf" srcId="{5769CC30-7F2F-4471-9675-8A2CC6631A86}" destId="{88322016-52D5-4500-A431-53CC31848E36}" srcOrd="1" destOrd="0" presId="urn:microsoft.com/office/officeart/2005/8/layout/orgChart1"/>
    <dgm:cxn modelId="{B720B523-B426-4886-AA6C-3A6705D9AAD6}" type="presParOf" srcId="{5769CC30-7F2F-4471-9675-8A2CC6631A86}" destId="{D040656E-8DFC-48C8-89FE-78DF218774B4}" srcOrd="2" destOrd="0" presId="urn:microsoft.com/office/officeart/2005/8/layout/orgChart1"/>
    <dgm:cxn modelId="{35CCDF42-AC5D-4B7F-B253-75E7E1C54005}" type="presParOf" srcId="{EC36B40E-01B7-4CD5-8CA3-D1A44533FDAA}" destId="{B74F913B-9CCB-40E6-9217-3195428242A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F60A54-0483-4A2A-88F9-12D6C70193CF}">
      <dsp:nvSpPr>
        <dsp:cNvPr id="0" name=""/>
        <dsp:cNvSpPr/>
      </dsp:nvSpPr>
      <dsp:spPr>
        <a:xfrm>
          <a:off x="4421516" y="1762532"/>
          <a:ext cx="131615" cy="801492"/>
        </a:xfrm>
        <a:custGeom>
          <a:avLst/>
          <a:gdLst/>
          <a:ahLst/>
          <a:cxnLst/>
          <a:rect l="0" t="0" r="0" b="0"/>
          <a:pathLst>
            <a:path>
              <a:moveTo>
                <a:pt x="0" y="0"/>
              </a:moveTo>
              <a:lnTo>
                <a:pt x="0" y="801492"/>
              </a:lnTo>
              <a:lnTo>
                <a:pt x="131615" y="80149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3D48941-276D-4F81-93E8-239172E6261B}">
      <dsp:nvSpPr>
        <dsp:cNvPr id="0" name=""/>
        <dsp:cNvSpPr/>
      </dsp:nvSpPr>
      <dsp:spPr>
        <a:xfrm>
          <a:off x="4289901" y="1762532"/>
          <a:ext cx="131615" cy="801492"/>
        </a:xfrm>
        <a:custGeom>
          <a:avLst/>
          <a:gdLst/>
          <a:ahLst/>
          <a:cxnLst/>
          <a:rect l="0" t="0" r="0" b="0"/>
          <a:pathLst>
            <a:path>
              <a:moveTo>
                <a:pt x="131615" y="0"/>
              </a:moveTo>
              <a:lnTo>
                <a:pt x="131615" y="801492"/>
              </a:lnTo>
              <a:lnTo>
                <a:pt x="0" y="80149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EFD8E60-3320-4494-BC4E-6DF3ACD0DBA0}">
      <dsp:nvSpPr>
        <dsp:cNvPr id="0" name=""/>
        <dsp:cNvSpPr/>
      </dsp:nvSpPr>
      <dsp:spPr>
        <a:xfrm>
          <a:off x="2904807" y="872562"/>
          <a:ext cx="1516708" cy="263230"/>
        </a:xfrm>
        <a:custGeom>
          <a:avLst/>
          <a:gdLst/>
          <a:ahLst/>
          <a:cxnLst/>
          <a:rect l="0" t="0" r="0" b="0"/>
          <a:pathLst>
            <a:path>
              <a:moveTo>
                <a:pt x="0" y="0"/>
              </a:moveTo>
              <a:lnTo>
                <a:pt x="0" y="131615"/>
              </a:lnTo>
              <a:lnTo>
                <a:pt x="1516708" y="131615"/>
              </a:lnTo>
              <a:lnTo>
                <a:pt x="1516708" y="26323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EF3A256-71A7-4C72-A2B4-1EFB4983AE78}">
      <dsp:nvSpPr>
        <dsp:cNvPr id="0" name=""/>
        <dsp:cNvSpPr/>
      </dsp:nvSpPr>
      <dsp:spPr>
        <a:xfrm>
          <a:off x="1388098" y="1762532"/>
          <a:ext cx="131615" cy="801492"/>
        </a:xfrm>
        <a:custGeom>
          <a:avLst/>
          <a:gdLst/>
          <a:ahLst/>
          <a:cxnLst/>
          <a:rect l="0" t="0" r="0" b="0"/>
          <a:pathLst>
            <a:path>
              <a:moveTo>
                <a:pt x="0" y="0"/>
              </a:moveTo>
              <a:lnTo>
                <a:pt x="0" y="801492"/>
              </a:lnTo>
              <a:lnTo>
                <a:pt x="131615" y="80149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3B4AFE-77BF-42EA-A825-F6CD734FEAFA}">
      <dsp:nvSpPr>
        <dsp:cNvPr id="0" name=""/>
        <dsp:cNvSpPr/>
      </dsp:nvSpPr>
      <dsp:spPr>
        <a:xfrm>
          <a:off x="1256483" y="1762532"/>
          <a:ext cx="131615" cy="801492"/>
        </a:xfrm>
        <a:custGeom>
          <a:avLst/>
          <a:gdLst/>
          <a:ahLst/>
          <a:cxnLst/>
          <a:rect l="0" t="0" r="0" b="0"/>
          <a:pathLst>
            <a:path>
              <a:moveTo>
                <a:pt x="131615" y="0"/>
              </a:moveTo>
              <a:lnTo>
                <a:pt x="131615" y="801492"/>
              </a:lnTo>
              <a:lnTo>
                <a:pt x="0" y="80149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CA11A93-BDDE-4147-9307-943398FD32E4}">
      <dsp:nvSpPr>
        <dsp:cNvPr id="0" name=""/>
        <dsp:cNvSpPr/>
      </dsp:nvSpPr>
      <dsp:spPr>
        <a:xfrm>
          <a:off x="1388098" y="872562"/>
          <a:ext cx="1516708" cy="263230"/>
        </a:xfrm>
        <a:custGeom>
          <a:avLst/>
          <a:gdLst/>
          <a:ahLst/>
          <a:cxnLst/>
          <a:rect l="0" t="0" r="0" b="0"/>
          <a:pathLst>
            <a:path>
              <a:moveTo>
                <a:pt x="1516708" y="0"/>
              </a:moveTo>
              <a:lnTo>
                <a:pt x="1516708" y="131615"/>
              </a:lnTo>
              <a:lnTo>
                <a:pt x="0" y="131615"/>
              </a:lnTo>
              <a:lnTo>
                <a:pt x="0" y="26323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753C21F-ABDA-499A-A391-E1D52E7CE20D}">
      <dsp:nvSpPr>
        <dsp:cNvPr id="0" name=""/>
        <dsp:cNvSpPr/>
      </dsp:nvSpPr>
      <dsp:spPr>
        <a:xfrm>
          <a:off x="1653040" y="245823"/>
          <a:ext cx="2503534" cy="6267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Модели образовательных практик формирования и развития логических УУД</a:t>
          </a:r>
        </a:p>
      </dsp:txBody>
      <dsp:txXfrm>
        <a:off x="1653040" y="245823"/>
        <a:ext cx="2503534" cy="626739"/>
      </dsp:txXfrm>
    </dsp:sp>
    <dsp:sp modelId="{74D72780-54A1-4D90-BF46-FE025C9334C7}">
      <dsp:nvSpPr>
        <dsp:cNvPr id="0" name=""/>
        <dsp:cNvSpPr/>
      </dsp:nvSpPr>
      <dsp:spPr>
        <a:xfrm>
          <a:off x="761359" y="1135793"/>
          <a:ext cx="1253478" cy="6267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урочные</a:t>
          </a:r>
        </a:p>
      </dsp:txBody>
      <dsp:txXfrm>
        <a:off x="761359" y="1135793"/>
        <a:ext cx="1253478" cy="626739"/>
      </dsp:txXfrm>
    </dsp:sp>
    <dsp:sp modelId="{38EC5D93-DE1A-422E-9F10-E961DE9EA86E}">
      <dsp:nvSpPr>
        <dsp:cNvPr id="0" name=""/>
        <dsp:cNvSpPr/>
      </dsp:nvSpPr>
      <dsp:spPr>
        <a:xfrm>
          <a:off x="3005" y="2025762"/>
          <a:ext cx="1253478" cy="1076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самостоятельные особые учебные предметы в учебном плане школы - метапредметы</a:t>
          </a:r>
        </a:p>
      </dsp:txBody>
      <dsp:txXfrm>
        <a:off x="3005" y="2025762"/>
        <a:ext cx="1253478" cy="1076524"/>
      </dsp:txXfrm>
    </dsp:sp>
    <dsp:sp modelId="{305CDE39-1F02-429E-9B64-3609651032E8}">
      <dsp:nvSpPr>
        <dsp:cNvPr id="0" name=""/>
        <dsp:cNvSpPr/>
      </dsp:nvSpPr>
      <dsp:spPr>
        <a:xfrm>
          <a:off x="1519713" y="2025762"/>
          <a:ext cx="1253478" cy="1076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традиционные учебные предметы, в содержание или технологию обучения которых внесены изменения</a:t>
          </a:r>
        </a:p>
      </dsp:txBody>
      <dsp:txXfrm>
        <a:off x="1519713" y="2025762"/>
        <a:ext cx="1253478" cy="1076524"/>
      </dsp:txXfrm>
    </dsp:sp>
    <dsp:sp modelId="{DB8384D4-F5B6-4B0C-B655-9829DEFE74CC}">
      <dsp:nvSpPr>
        <dsp:cNvPr id="0" name=""/>
        <dsp:cNvSpPr/>
      </dsp:nvSpPr>
      <dsp:spPr>
        <a:xfrm>
          <a:off x="3794777" y="1135793"/>
          <a:ext cx="1253478" cy="6267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внеурочные</a:t>
          </a:r>
        </a:p>
      </dsp:txBody>
      <dsp:txXfrm>
        <a:off x="3794777" y="1135793"/>
        <a:ext cx="1253478" cy="626739"/>
      </dsp:txXfrm>
    </dsp:sp>
    <dsp:sp modelId="{01993A3A-1CC2-4191-A3C1-FDEDF43EFED0}">
      <dsp:nvSpPr>
        <dsp:cNvPr id="0" name=""/>
        <dsp:cNvSpPr/>
      </dsp:nvSpPr>
      <dsp:spPr>
        <a:xfrm>
          <a:off x="3036422" y="2025762"/>
          <a:ext cx="1253478" cy="1076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метапредметные программы различной продолжительности</a:t>
          </a:r>
        </a:p>
      </dsp:txBody>
      <dsp:txXfrm>
        <a:off x="3036422" y="2025762"/>
        <a:ext cx="1253478" cy="1076524"/>
      </dsp:txXfrm>
    </dsp:sp>
    <dsp:sp modelId="{7306E213-4C6F-48F1-AD91-455DA624B0AA}">
      <dsp:nvSpPr>
        <dsp:cNvPr id="0" name=""/>
        <dsp:cNvSpPr/>
      </dsp:nvSpPr>
      <dsp:spPr>
        <a:xfrm>
          <a:off x="4553131" y="2025762"/>
          <a:ext cx="1253478" cy="10765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Arial Narrow" panose="020B0606020202030204" pitchFamily="34" charset="0"/>
              <a:ea typeface="+mn-ea"/>
              <a:cs typeface="Times New Roman" panose="02020603050405020304" pitchFamily="18" charset="0"/>
            </a:rPr>
            <a:t>инновационные образовательные интенсивы</a:t>
          </a:r>
        </a:p>
      </dsp:txBody>
      <dsp:txXfrm>
        <a:off x="4553131" y="2025762"/>
        <a:ext cx="1253478" cy="10765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1926</Words>
  <Characters>10980</Characters>
  <Application>Microsoft Office Word</Application>
  <DocSecurity>0</DocSecurity>
  <Lines>91</Lines>
  <Paragraphs>25</Paragraphs>
  <ScaleCrop>false</ScaleCrop>
  <Company>ИРО ПК</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Averina-SS</dc:creator>
  <cp:keywords/>
  <dc:description/>
  <cp:lastModifiedBy>Averina-SS</cp:lastModifiedBy>
  <cp:revision>4</cp:revision>
  <dcterms:created xsi:type="dcterms:W3CDTF">2021-01-14T08:37:00Z</dcterms:created>
  <dcterms:modified xsi:type="dcterms:W3CDTF">2021-01-15T06:32:00Z</dcterms:modified>
</cp:coreProperties>
</file>